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8C16" w14:textId="77777777" w:rsidR="00207030" w:rsidRPr="007C7987" w:rsidRDefault="00207030" w:rsidP="00207030">
      <w:pPr>
        <w:jc w:val="center"/>
        <w:rPr>
          <w:rFonts w:ascii="Tahoma" w:hAnsi="Tahoma" w:cs="Tahoma"/>
          <w:b/>
          <w:szCs w:val="20"/>
          <w:lang w:val="en-GB"/>
        </w:rPr>
      </w:pPr>
      <w:r w:rsidRPr="007C7987">
        <w:rPr>
          <w:rFonts w:ascii="Tahoma" w:hAnsi="Tahoma" w:cs="Tahoma"/>
          <w:b/>
          <w:szCs w:val="20"/>
          <w:lang w:val="en-GB"/>
        </w:rPr>
        <w:t xml:space="preserve">Privacy Policy </w:t>
      </w:r>
    </w:p>
    <w:p w14:paraId="21F58C17" w14:textId="0EB2A26F" w:rsidR="00207030" w:rsidRPr="005F39A4" w:rsidRDefault="00207030" w:rsidP="00207030">
      <w:pPr>
        <w:jc w:val="both"/>
        <w:rPr>
          <w:rFonts w:ascii="Tahoma" w:hAnsi="Tahoma" w:cs="Tahoma"/>
          <w:sz w:val="20"/>
          <w:szCs w:val="20"/>
          <w:lang w:val="en-GB"/>
        </w:rPr>
      </w:pPr>
      <w:r w:rsidRPr="005F39A4">
        <w:rPr>
          <w:rFonts w:ascii="Tahoma" w:hAnsi="Tahoma" w:cs="Tahoma"/>
          <w:sz w:val="20"/>
          <w:szCs w:val="20"/>
          <w:lang w:val="en-GB"/>
        </w:rPr>
        <w:t xml:space="preserve">This </w:t>
      </w:r>
      <w:r w:rsidR="00FA6E03">
        <w:rPr>
          <w:rFonts w:ascii="Tahoma" w:hAnsi="Tahoma" w:cs="Tahoma"/>
          <w:sz w:val="20"/>
          <w:szCs w:val="20"/>
          <w:lang w:val="en-GB"/>
        </w:rPr>
        <w:t xml:space="preserve">online </w:t>
      </w:r>
      <w:bookmarkStart w:id="0" w:name="_GoBack"/>
      <w:bookmarkEnd w:id="0"/>
      <w:r w:rsidRPr="005F39A4">
        <w:rPr>
          <w:rFonts w:ascii="Tahoma" w:hAnsi="Tahoma" w:cs="Tahoma"/>
          <w:sz w:val="20"/>
          <w:szCs w:val="20"/>
          <w:lang w:val="en-GB"/>
        </w:rPr>
        <w:t xml:space="preserve">privacy policy provides an overview about how we process personal data </w:t>
      </w:r>
      <w:r w:rsidR="00463EF4">
        <w:rPr>
          <w:rFonts w:ascii="Tahoma" w:hAnsi="Tahoma" w:cs="Tahoma"/>
          <w:sz w:val="20"/>
          <w:szCs w:val="20"/>
          <w:lang w:val="en-GB"/>
        </w:rPr>
        <w:t>at</w:t>
      </w:r>
      <w:r w:rsidRPr="005F39A4">
        <w:rPr>
          <w:rFonts w:ascii="Tahoma" w:hAnsi="Tahoma" w:cs="Tahoma"/>
          <w:sz w:val="20"/>
          <w:szCs w:val="20"/>
          <w:lang w:val="en-GB"/>
        </w:rPr>
        <w:t xml:space="preserve"> </w:t>
      </w:r>
      <w:r w:rsidRPr="005F39A4">
        <w:rPr>
          <w:rFonts w:ascii="Tahoma" w:hAnsi="Tahoma" w:cs="Tahoma"/>
          <w:sz w:val="20"/>
          <w:szCs w:val="20"/>
          <w:highlight w:val="yellow"/>
          <w:lang w:val="en-GB"/>
        </w:rPr>
        <w:t>__________</w:t>
      </w:r>
      <w:r w:rsidRPr="005F39A4">
        <w:rPr>
          <w:rFonts w:ascii="Tahoma" w:hAnsi="Tahoma" w:cs="Tahoma"/>
          <w:sz w:val="20"/>
          <w:szCs w:val="20"/>
          <w:lang w:val="en-GB"/>
        </w:rPr>
        <w:t xml:space="preserve"> with registered seat at </w:t>
      </w:r>
      <w:r w:rsidRPr="005F39A4">
        <w:rPr>
          <w:rFonts w:ascii="Tahoma" w:hAnsi="Tahoma" w:cs="Tahoma"/>
          <w:sz w:val="20"/>
          <w:szCs w:val="20"/>
          <w:highlight w:val="yellow"/>
          <w:lang w:val="en-GB"/>
        </w:rPr>
        <w:t>__________</w:t>
      </w:r>
      <w:r w:rsidRPr="005F39A4">
        <w:rPr>
          <w:rFonts w:ascii="Tahoma" w:hAnsi="Tahoma" w:cs="Tahoma"/>
          <w:sz w:val="20"/>
          <w:szCs w:val="20"/>
          <w:lang w:val="en-GB"/>
        </w:rPr>
        <w:t xml:space="preserve">, company ID </w:t>
      </w:r>
      <w:r w:rsidR="00463EF4">
        <w:rPr>
          <w:rFonts w:ascii="Tahoma" w:hAnsi="Tahoma" w:cs="Tahoma"/>
          <w:sz w:val="20"/>
          <w:szCs w:val="20"/>
          <w:lang w:val="en-GB"/>
        </w:rPr>
        <w:t>N</w:t>
      </w:r>
      <w:r w:rsidRPr="005F39A4">
        <w:rPr>
          <w:rFonts w:ascii="Tahoma" w:hAnsi="Tahoma" w:cs="Tahoma"/>
          <w:sz w:val="20"/>
          <w:szCs w:val="20"/>
          <w:lang w:val="en-GB"/>
        </w:rPr>
        <w:t xml:space="preserve">o.: </w:t>
      </w:r>
      <w:r w:rsidRPr="005F39A4">
        <w:rPr>
          <w:rFonts w:ascii="Tahoma" w:hAnsi="Tahoma" w:cs="Tahoma"/>
          <w:sz w:val="20"/>
          <w:szCs w:val="20"/>
          <w:highlight w:val="yellow"/>
          <w:lang w:val="en-GB"/>
        </w:rPr>
        <w:t>__________</w:t>
      </w:r>
      <w:r w:rsidRPr="005F39A4">
        <w:rPr>
          <w:rFonts w:ascii="Tahoma" w:hAnsi="Tahoma" w:cs="Tahoma"/>
          <w:sz w:val="20"/>
          <w:szCs w:val="20"/>
          <w:lang w:val="en-GB"/>
        </w:rPr>
        <w:t>, registered in</w:t>
      </w:r>
      <w:r w:rsidR="00463EF4">
        <w:rPr>
          <w:rFonts w:ascii="Tahoma" w:hAnsi="Tahoma" w:cs="Tahoma"/>
          <w:sz w:val="20"/>
          <w:szCs w:val="20"/>
          <w:lang w:val="en-GB"/>
        </w:rPr>
        <w:t xml:space="preserve"> </w:t>
      </w:r>
      <w:r w:rsidRPr="005F39A4">
        <w:rPr>
          <w:rFonts w:ascii="Tahoma" w:hAnsi="Tahoma" w:cs="Tahoma"/>
          <w:sz w:val="20"/>
          <w:szCs w:val="20"/>
          <w:highlight w:val="yellow"/>
          <w:lang w:val="en-GB"/>
        </w:rPr>
        <w:t>__________</w:t>
      </w:r>
      <w:r w:rsidRPr="005F39A4">
        <w:rPr>
          <w:rFonts w:ascii="Tahoma" w:hAnsi="Tahoma" w:cs="Tahoma"/>
          <w:sz w:val="20"/>
          <w:szCs w:val="20"/>
          <w:lang w:val="en-GB"/>
        </w:rPr>
        <w:t xml:space="preserve"> (hereinafter referred to as “</w:t>
      </w:r>
      <w:r w:rsidR="00463EF4" w:rsidRPr="00463EF4">
        <w:rPr>
          <w:rFonts w:ascii="Tahoma" w:hAnsi="Tahoma" w:cs="Tahoma"/>
          <w:b/>
          <w:sz w:val="20"/>
          <w:szCs w:val="20"/>
          <w:lang w:val="en-GB"/>
        </w:rPr>
        <w:t>us</w:t>
      </w:r>
      <w:r w:rsidRPr="005F39A4">
        <w:rPr>
          <w:rFonts w:ascii="Tahoma" w:hAnsi="Tahoma" w:cs="Tahoma"/>
          <w:sz w:val="20"/>
          <w:szCs w:val="20"/>
          <w:lang w:val="en-GB"/>
        </w:rPr>
        <w:t>“</w:t>
      </w:r>
      <w:r w:rsidR="00463EF4">
        <w:rPr>
          <w:rFonts w:ascii="Tahoma" w:hAnsi="Tahoma" w:cs="Tahoma"/>
          <w:sz w:val="20"/>
          <w:szCs w:val="20"/>
          <w:lang w:val="en-GB"/>
        </w:rPr>
        <w:t xml:space="preserve"> or</w:t>
      </w:r>
      <w:r w:rsidRPr="005F39A4">
        <w:rPr>
          <w:rFonts w:ascii="Tahoma" w:hAnsi="Tahoma" w:cs="Tahoma"/>
          <w:sz w:val="20"/>
          <w:szCs w:val="20"/>
          <w:lang w:val="en-GB"/>
        </w:rPr>
        <w:t xml:space="preserve"> “</w:t>
      </w:r>
      <w:r w:rsidRPr="00F10017">
        <w:rPr>
          <w:rFonts w:ascii="Tahoma" w:hAnsi="Tahoma" w:cs="Tahoma"/>
          <w:b/>
          <w:sz w:val="20"/>
          <w:szCs w:val="20"/>
          <w:lang w:val="en-GB"/>
        </w:rPr>
        <w:t>we</w:t>
      </w:r>
      <w:r w:rsidRPr="005F39A4">
        <w:rPr>
          <w:rFonts w:ascii="Tahoma" w:hAnsi="Tahoma" w:cs="Tahoma"/>
          <w:sz w:val="20"/>
          <w:szCs w:val="20"/>
          <w:lang w:val="en-GB"/>
        </w:rPr>
        <w:t>“). If you have any questions concerning how we process your personal data, you can contact our Data Protection Officer. All privacy enquiries sent to us are received and reviewed by our DPO appointed to serve as a contact point for you and supervisory authorities. Contact of DPO:</w:t>
      </w:r>
    </w:p>
    <w:p w14:paraId="21F58C18" w14:textId="77777777" w:rsidR="00207030" w:rsidRPr="005F39A4" w:rsidRDefault="00207030" w:rsidP="00207030">
      <w:pPr>
        <w:spacing w:after="0"/>
        <w:jc w:val="both"/>
        <w:rPr>
          <w:rFonts w:ascii="Tahoma" w:hAnsi="Tahoma" w:cs="Tahoma"/>
          <w:b/>
          <w:sz w:val="20"/>
          <w:szCs w:val="20"/>
          <w:lang w:val="en-GB"/>
        </w:rPr>
      </w:pPr>
      <w:r w:rsidRPr="00463EF4">
        <w:rPr>
          <w:rFonts w:ascii="Tahoma" w:hAnsi="Tahoma" w:cs="Tahoma"/>
          <w:sz w:val="20"/>
          <w:szCs w:val="20"/>
          <w:lang w:val="en-GB"/>
        </w:rPr>
        <w:t>E-mail:</w:t>
      </w:r>
      <w:r w:rsidRPr="005F39A4">
        <w:rPr>
          <w:rFonts w:ascii="Tahoma" w:hAnsi="Tahoma" w:cs="Tahoma"/>
          <w:b/>
          <w:sz w:val="20"/>
          <w:szCs w:val="20"/>
          <w:lang w:val="en-GB"/>
        </w:rPr>
        <w:t xml:space="preserve"> </w:t>
      </w:r>
      <w:r w:rsidRPr="005F39A4">
        <w:rPr>
          <w:rFonts w:ascii="Tahoma" w:hAnsi="Tahoma" w:cs="Tahoma"/>
          <w:b/>
          <w:sz w:val="20"/>
          <w:szCs w:val="20"/>
          <w:highlight w:val="yellow"/>
          <w:lang w:val="en-GB"/>
        </w:rPr>
        <w:t>/x/</w:t>
      </w:r>
    </w:p>
    <w:p w14:paraId="21F58C19" w14:textId="77777777" w:rsidR="00207030" w:rsidRPr="005F39A4" w:rsidRDefault="00207030" w:rsidP="00207030">
      <w:pPr>
        <w:spacing w:after="0"/>
        <w:jc w:val="both"/>
        <w:rPr>
          <w:rFonts w:ascii="Tahoma" w:hAnsi="Tahoma" w:cs="Tahoma"/>
          <w:b/>
          <w:sz w:val="20"/>
          <w:szCs w:val="20"/>
          <w:lang w:val="en-GB"/>
        </w:rPr>
      </w:pPr>
      <w:r w:rsidRPr="00463EF4">
        <w:rPr>
          <w:rFonts w:ascii="Tahoma" w:hAnsi="Tahoma" w:cs="Tahoma"/>
          <w:sz w:val="20"/>
          <w:szCs w:val="20"/>
          <w:lang w:val="en-GB"/>
        </w:rPr>
        <w:t>Phone number:</w:t>
      </w:r>
      <w:r w:rsidRPr="005F39A4">
        <w:rPr>
          <w:rFonts w:ascii="Tahoma" w:hAnsi="Tahoma" w:cs="Tahoma"/>
          <w:b/>
          <w:sz w:val="20"/>
          <w:szCs w:val="20"/>
          <w:lang w:val="en-GB"/>
        </w:rPr>
        <w:t xml:space="preserve"> </w:t>
      </w:r>
      <w:r w:rsidRPr="005F39A4">
        <w:rPr>
          <w:rFonts w:ascii="Tahoma" w:hAnsi="Tahoma" w:cs="Tahoma"/>
          <w:b/>
          <w:sz w:val="20"/>
          <w:szCs w:val="20"/>
          <w:highlight w:val="yellow"/>
          <w:lang w:val="en-GB"/>
        </w:rPr>
        <w:t>/x/</w:t>
      </w:r>
    </w:p>
    <w:p w14:paraId="21F58C1A" w14:textId="77777777" w:rsidR="00207030" w:rsidRPr="005F39A4" w:rsidRDefault="00207030" w:rsidP="00207030">
      <w:pPr>
        <w:spacing w:after="0"/>
        <w:jc w:val="both"/>
        <w:rPr>
          <w:rFonts w:ascii="Tahoma" w:hAnsi="Tahoma" w:cs="Tahoma"/>
          <w:b/>
          <w:sz w:val="20"/>
          <w:szCs w:val="20"/>
          <w:lang w:val="en-GB"/>
        </w:rPr>
      </w:pPr>
      <w:r w:rsidRPr="00463EF4">
        <w:rPr>
          <w:rFonts w:ascii="Tahoma" w:hAnsi="Tahoma" w:cs="Tahoma"/>
          <w:sz w:val="20"/>
          <w:szCs w:val="20"/>
          <w:lang w:val="en-GB"/>
        </w:rPr>
        <w:t>Address for correspondence:</w:t>
      </w:r>
      <w:r w:rsidRPr="005F39A4">
        <w:rPr>
          <w:rFonts w:ascii="Tahoma" w:hAnsi="Tahoma" w:cs="Tahoma"/>
          <w:b/>
          <w:sz w:val="20"/>
          <w:szCs w:val="20"/>
          <w:lang w:val="en-GB"/>
        </w:rPr>
        <w:t xml:space="preserve"> </w:t>
      </w:r>
      <w:r w:rsidRPr="005F39A4">
        <w:rPr>
          <w:rFonts w:ascii="Tahoma" w:hAnsi="Tahoma" w:cs="Tahoma"/>
          <w:b/>
          <w:sz w:val="20"/>
          <w:szCs w:val="20"/>
          <w:highlight w:val="yellow"/>
          <w:lang w:val="en-GB"/>
        </w:rPr>
        <w:t>/x/</w:t>
      </w:r>
    </w:p>
    <w:p w14:paraId="21F58C1B" w14:textId="77777777" w:rsidR="00207030" w:rsidRPr="005F39A4" w:rsidRDefault="00207030" w:rsidP="00207030">
      <w:pPr>
        <w:spacing w:after="0"/>
        <w:jc w:val="both"/>
        <w:rPr>
          <w:rFonts w:ascii="Tahoma" w:hAnsi="Tahoma" w:cs="Tahoma"/>
          <w:b/>
          <w:sz w:val="20"/>
          <w:szCs w:val="20"/>
          <w:lang w:val="en-GB"/>
        </w:rPr>
      </w:pPr>
    </w:p>
    <w:p w14:paraId="21F58C1C" w14:textId="28F961CC" w:rsidR="00207030" w:rsidRPr="005F39A4" w:rsidRDefault="00207030" w:rsidP="00207030">
      <w:pPr>
        <w:jc w:val="both"/>
        <w:rPr>
          <w:rFonts w:ascii="Tahoma" w:hAnsi="Tahoma" w:cs="Tahoma"/>
          <w:sz w:val="20"/>
          <w:szCs w:val="20"/>
          <w:lang w:val="en-GB"/>
        </w:rPr>
      </w:pPr>
      <w:r w:rsidRPr="005F39A4">
        <w:rPr>
          <w:rFonts w:ascii="Tahoma" w:hAnsi="Tahoma" w:cs="Tahoma"/>
          <w:sz w:val="20"/>
          <w:szCs w:val="20"/>
          <w:lang w:val="en-GB"/>
        </w:rPr>
        <w:t>This Privacy Policy is primarily designed to ensure compliance with our informational obligations pursuant to Articles 13 and 14 GDPR towards data subjects about whom we process personal data</w:t>
      </w:r>
      <w:r w:rsidR="007C7987">
        <w:rPr>
          <w:rFonts w:ascii="Tahoma" w:hAnsi="Tahoma" w:cs="Tahoma"/>
          <w:sz w:val="20"/>
          <w:szCs w:val="20"/>
          <w:lang w:val="en-GB"/>
        </w:rPr>
        <w:t xml:space="preserve"> as a controller</w:t>
      </w:r>
      <w:r w:rsidRPr="005F39A4">
        <w:rPr>
          <w:rFonts w:ascii="Tahoma" w:hAnsi="Tahoma" w:cs="Tahoma"/>
          <w:sz w:val="20"/>
          <w:szCs w:val="20"/>
          <w:lang w:val="en-GB"/>
        </w:rPr>
        <w:t>. Typical data subjects are our employees or employees of our business partners, clients or suppliers. Being an EU-based company, we must comply with the EU general data protection regulation (</w:t>
      </w:r>
      <w:r w:rsidR="00F10017">
        <w:rPr>
          <w:rFonts w:ascii="Tahoma" w:hAnsi="Tahoma" w:cs="Tahoma"/>
          <w:sz w:val="20"/>
          <w:szCs w:val="20"/>
          <w:lang w:val="en-GB"/>
        </w:rPr>
        <w:t xml:space="preserve">the </w:t>
      </w:r>
      <w:r w:rsidRPr="005F39A4">
        <w:rPr>
          <w:rFonts w:ascii="Tahoma" w:hAnsi="Tahoma" w:cs="Tahoma"/>
          <w:sz w:val="20"/>
          <w:szCs w:val="20"/>
          <w:lang w:val="en-GB"/>
        </w:rPr>
        <w:t>“</w:t>
      </w:r>
      <w:r w:rsidR="00E738FB" w:rsidRPr="005F39A4">
        <w:rPr>
          <w:rFonts w:ascii="Tahoma" w:hAnsi="Tahoma" w:cs="Tahoma"/>
          <w:b/>
          <w:sz w:val="20"/>
          <w:szCs w:val="20"/>
          <w:lang w:val="en-GB"/>
        </w:rPr>
        <w:t>GDPR</w:t>
      </w:r>
      <w:r w:rsidR="00E738FB" w:rsidRPr="005F39A4">
        <w:rPr>
          <w:rFonts w:ascii="Tahoma" w:hAnsi="Tahoma" w:cs="Tahoma"/>
          <w:sz w:val="20"/>
          <w:szCs w:val="20"/>
          <w:lang w:val="en-GB"/>
        </w:rPr>
        <w:t xml:space="preserve"> “</w:t>
      </w:r>
      <w:r w:rsidRPr="005F39A4">
        <w:rPr>
          <w:rFonts w:ascii="Tahoma" w:hAnsi="Tahoma" w:cs="Tahoma"/>
          <w:sz w:val="20"/>
          <w:szCs w:val="20"/>
          <w:lang w:val="en-GB"/>
        </w:rPr>
        <w:t>) provisioning your individual rights</w:t>
      </w:r>
      <w:r w:rsidRPr="00F10017">
        <w:rPr>
          <w:rFonts w:ascii="Tahoma" w:hAnsi="Tahoma" w:cs="Tahoma"/>
          <w:sz w:val="20"/>
          <w:szCs w:val="20"/>
          <w:vertAlign w:val="superscript"/>
          <w:lang w:val="en-GB"/>
        </w:rPr>
        <w:footnoteReference w:id="1"/>
      </w:r>
      <w:r w:rsidRPr="005F39A4">
        <w:rPr>
          <w:rFonts w:ascii="Tahoma" w:hAnsi="Tahoma" w:cs="Tahoma"/>
          <w:sz w:val="20"/>
          <w:szCs w:val="20"/>
          <w:lang w:val="en-GB"/>
        </w:rPr>
        <w:t xml:space="preserve">  when processing the personal data</w:t>
      </w:r>
      <w:r w:rsidR="00F10017">
        <w:rPr>
          <w:rFonts w:ascii="Tahoma" w:hAnsi="Tahoma" w:cs="Tahoma"/>
          <w:sz w:val="20"/>
          <w:szCs w:val="20"/>
          <w:lang w:val="en-GB"/>
        </w:rPr>
        <w:t xml:space="preserve">, </w:t>
      </w:r>
      <w:r w:rsidRPr="005F39A4">
        <w:rPr>
          <w:rFonts w:ascii="Tahoma" w:hAnsi="Tahoma" w:cs="Tahoma"/>
          <w:sz w:val="20"/>
          <w:szCs w:val="20"/>
          <w:lang w:val="en-GB"/>
        </w:rPr>
        <w:t>applicable sections of</w:t>
      </w:r>
      <w:r w:rsidR="00F10017">
        <w:rPr>
          <w:rFonts w:ascii="Tahoma" w:hAnsi="Tahoma" w:cs="Tahoma"/>
          <w:sz w:val="20"/>
          <w:szCs w:val="20"/>
          <w:lang w:val="en-GB"/>
        </w:rPr>
        <w:t xml:space="preserve"> the national data </w:t>
      </w:r>
      <w:r w:rsidRPr="005F39A4">
        <w:rPr>
          <w:rFonts w:ascii="Tahoma" w:hAnsi="Tahoma" w:cs="Tahoma"/>
          <w:sz w:val="20"/>
          <w:szCs w:val="20"/>
          <w:lang w:val="en-GB"/>
        </w:rPr>
        <w:t xml:space="preserve">protection </w:t>
      </w:r>
      <w:r w:rsidR="00F10017">
        <w:rPr>
          <w:rFonts w:ascii="Tahoma" w:hAnsi="Tahoma" w:cs="Tahoma"/>
          <w:sz w:val="20"/>
          <w:szCs w:val="20"/>
          <w:lang w:val="en-GB"/>
        </w:rPr>
        <w:t>legislation</w:t>
      </w:r>
      <w:r w:rsidRPr="005F39A4">
        <w:rPr>
          <w:rFonts w:ascii="Tahoma" w:hAnsi="Tahoma" w:cs="Tahoma"/>
          <w:sz w:val="20"/>
          <w:szCs w:val="20"/>
          <w:lang w:val="en-GB"/>
        </w:rPr>
        <w:t xml:space="preserve"> (the “</w:t>
      </w:r>
      <w:r w:rsidRPr="005F39A4">
        <w:rPr>
          <w:rFonts w:ascii="Tahoma" w:hAnsi="Tahoma" w:cs="Tahoma"/>
          <w:b/>
          <w:sz w:val="20"/>
          <w:szCs w:val="20"/>
          <w:lang w:val="en-GB"/>
        </w:rPr>
        <w:t>Data Protection Act</w:t>
      </w:r>
      <w:r w:rsidRPr="005F39A4">
        <w:rPr>
          <w:rFonts w:ascii="Tahoma" w:hAnsi="Tahoma" w:cs="Tahoma"/>
          <w:sz w:val="20"/>
          <w:szCs w:val="20"/>
          <w:lang w:val="en-GB"/>
        </w:rPr>
        <w:t>”) and other legislation. In case that you do not understand any information provide in this Privacy Policy, do not hesitate to contact our DPO.</w:t>
      </w:r>
    </w:p>
    <w:p w14:paraId="21F58C1D" w14:textId="77777777" w:rsidR="00207030" w:rsidRPr="005F39A4" w:rsidRDefault="00207030" w:rsidP="00207030">
      <w:pPr>
        <w:jc w:val="both"/>
        <w:rPr>
          <w:rFonts w:ascii="Tahoma" w:hAnsi="Tahoma" w:cs="Tahoma"/>
          <w:b/>
          <w:i/>
          <w:sz w:val="20"/>
          <w:szCs w:val="20"/>
          <w:lang w:val="en-GB"/>
        </w:rPr>
      </w:pPr>
      <w:r w:rsidRPr="005F39A4">
        <w:rPr>
          <w:rFonts w:ascii="Tahoma" w:hAnsi="Tahoma" w:cs="Tahoma"/>
          <w:b/>
          <w:i/>
          <w:sz w:val="20"/>
          <w:szCs w:val="20"/>
          <w:lang w:val="en-GB"/>
        </w:rPr>
        <w:t xml:space="preserve">Why we process personal data? </w:t>
      </w:r>
    </w:p>
    <w:p w14:paraId="21F58C1E" w14:textId="77777777" w:rsidR="00207030" w:rsidRPr="005F39A4" w:rsidRDefault="00207030" w:rsidP="00207030">
      <w:pPr>
        <w:jc w:val="both"/>
        <w:rPr>
          <w:rFonts w:ascii="Tahoma" w:hAnsi="Tahoma" w:cs="Tahoma"/>
          <w:sz w:val="20"/>
          <w:szCs w:val="20"/>
          <w:lang w:val="en-GB"/>
        </w:rPr>
      </w:pPr>
      <w:r w:rsidRPr="005F39A4">
        <w:rPr>
          <w:rFonts w:ascii="Tahoma" w:hAnsi="Tahoma" w:cs="Tahoma"/>
          <w:sz w:val="20"/>
          <w:szCs w:val="20"/>
          <w:lang w:val="en-GB"/>
        </w:rPr>
        <w:t xml:space="preserve">Generally, we need to process personal data in order to: </w:t>
      </w:r>
    </w:p>
    <w:p w14:paraId="21F58C1F" w14:textId="77777777" w:rsidR="00207030" w:rsidRPr="005F39A4" w:rsidRDefault="00207030" w:rsidP="00207030">
      <w:pPr>
        <w:pStyle w:val="ListParagraph"/>
        <w:numPr>
          <w:ilvl w:val="0"/>
          <w:numId w:val="1"/>
        </w:numPr>
        <w:ind w:left="567" w:hanging="567"/>
        <w:jc w:val="both"/>
        <w:rPr>
          <w:rFonts w:ascii="Tahoma" w:hAnsi="Tahoma" w:cs="Tahoma"/>
          <w:sz w:val="20"/>
          <w:szCs w:val="20"/>
          <w:lang w:val="en-GB"/>
        </w:rPr>
      </w:pPr>
      <w:r w:rsidRPr="005F39A4">
        <w:rPr>
          <w:rFonts w:ascii="Tahoma" w:hAnsi="Tahoma" w:cs="Tahoma"/>
          <w:sz w:val="20"/>
          <w:szCs w:val="20"/>
          <w:lang w:val="en-GB"/>
        </w:rPr>
        <w:t>provide our services and products and for that purpose process personal data of our clients, suppliers, business partners, employees and other persons;</w:t>
      </w:r>
    </w:p>
    <w:p w14:paraId="21F58C20" w14:textId="77777777" w:rsidR="00207030" w:rsidRPr="005F39A4" w:rsidRDefault="00207030" w:rsidP="00207030">
      <w:pPr>
        <w:pStyle w:val="ListParagraph"/>
        <w:numPr>
          <w:ilvl w:val="0"/>
          <w:numId w:val="1"/>
        </w:numPr>
        <w:ind w:left="567" w:hanging="567"/>
        <w:jc w:val="both"/>
        <w:rPr>
          <w:rFonts w:ascii="Tahoma" w:hAnsi="Tahoma" w:cs="Tahoma"/>
          <w:sz w:val="20"/>
          <w:szCs w:val="20"/>
          <w:lang w:val="en-GB"/>
        </w:rPr>
      </w:pPr>
      <w:r w:rsidRPr="005F39A4">
        <w:rPr>
          <w:rFonts w:ascii="Tahoma" w:hAnsi="Tahoma" w:cs="Tahoma"/>
          <w:sz w:val="20"/>
          <w:szCs w:val="20"/>
          <w:lang w:val="en-GB"/>
        </w:rPr>
        <w:t>efficiently manage our human resources;</w:t>
      </w:r>
    </w:p>
    <w:p w14:paraId="21F58C21" w14:textId="77777777" w:rsidR="00207030" w:rsidRPr="005F39A4" w:rsidRDefault="00207030" w:rsidP="00207030">
      <w:pPr>
        <w:pStyle w:val="ListParagraph"/>
        <w:numPr>
          <w:ilvl w:val="0"/>
          <w:numId w:val="1"/>
        </w:numPr>
        <w:ind w:left="567" w:hanging="567"/>
        <w:jc w:val="both"/>
        <w:rPr>
          <w:rFonts w:ascii="Tahoma" w:hAnsi="Tahoma" w:cs="Tahoma"/>
          <w:sz w:val="20"/>
          <w:szCs w:val="20"/>
          <w:lang w:val="en-GB"/>
        </w:rPr>
      </w:pPr>
      <w:r w:rsidRPr="005F39A4">
        <w:rPr>
          <w:rFonts w:ascii="Tahoma" w:hAnsi="Tahoma" w:cs="Tahoma"/>
          <w:sz w:val="20"/>
          <w:szCs w:val="20"/>
          <w:lang w:val="en-GB"/>
        </w:rPr>
        <w:t>meet our legal and contractual obligations; and</w:t>
      </w:r>
    </w:p>
    <w:p w14:paraId="21F58C22" w14:textId="77777777" w:rsidR="00207030" w:rsidRPr="005F39A4" w:rsidRDefault="00207030" w:rsidP="00207030">
      <w:pPr>
        <w:pStyle w:val="ListParagraph"/>
        <w:numPr>
          <w:ilvl w:val="0"/>
          <w:numId w:val="1"/>
        </w:numPr>
        <w:ind w:left="567" w:hanging="567"/>
        <w:jc w:val="both"/>
        <w:rPr>
          <w:rFonts w:ascii="Tahoma" w:hAnsi="Tahoma" w:cs="Tahoma"/>
          <w:sz w:val="20"/>
          <w:szCs w:val="20"/>
          <w:lang w:val="en-GB"/>
        </w:rPr>
      </w:pPr>
      <w:r w:rsidRPr="005F39A4">
        <w:rPr>
          <w:rFonts w:ascii="Tahoma" w:hAnsi="Tahoma" w:cs="Tahoma"/>
          <w:sz w:val="20"/>
          <w:szCs w:val="20"/>
          <w:lang w:val="en-GB"/>
        </w:rPr>
        <w:t xml:space="preserve">pursue our own legitimate interests. </w:t>
      </w:r>
    </w:p>
    <w:p w14:paraId="21F58C23" w14:textId="77777777" w:rsidR="00207030" w:rsidRPr="005F39A4" w:rsidRDefault="00207030" w:rsidP="00207030">
      <w:pPr>
        <w:jc w:val="both"/>
        <w:rPr>
          <w:rFonts w:ascii="Tahoma" w:hAnsi="Tahoma" w:cs="Tahoma"/>
          <w:b/>
          <w:i/>
          <w:sz w:val="20"/>
          <w:szCs w:val="20"/>
          <w:lang w:val="en-GB"/>
        </w:rPr>
      </w:pPr>
      <w:r w:rsidRPr="005F39A4">
        <w:rPr>
          <w:rFonts w:ascii="Tahoma" w:hAnsi="Tahoma" w:cs="Tahoma"/>
          <w:b/>
          <w:i/>
          <w:sz w:val="20"/>
          <w:szCs w:val="20"/>
          <w:lang w:val="en-GB"/>
        </w:rPr>
        <w:t>For what purposes and under which legal bases do we process personal data?</w:t>
      </w:r>
    </w:p>
    <w:p w14:paraId="21F58C24" w14:textId="71F642AC" w:rsidR="00207030" w:rsidRPr="005F39A4" w:rsidRDefault="00207030" w:rsidP="00207030">
      <w:pPr>
        <w:jc w:val="both"/>
        <w:rPr>
          <w:rFonts w:ascii="Tahoma" w:hAnsi="Tahoma" w:cs="Tahoma"/>
          <w:sz w:val="20"/>
          <w:szCs w:val="20"/>
          <w:lang w:val="en-GB"/>
        </w:rPr>
      </w:pPr>
      <w:r w:rsidRPr="005F39A4">
        <w:rPr>
          <w:rFonts w:ascii="Tahoma" w:hAnsi="Tahoma" w:cs="Tahoma"/>
          <w:sz w:val="20"/>
          <w:szCs w:val="20"/>
          <w:lang w:val="en-GB"/>
        </w:rPr>
        <w:t xml:space="preserve">We process personal data </w:t>
      </w:r>
      <w:r w:rsidR="00754540">
        <w:rPr>
          <w:rFonts w:ascii="Tahoma" w:hAnsi="Tahoma" w:cs="Tahoma"/>
          <w:sz w:val="20"/>
          <w:szCs w:val="20"/>
          <w:lang w:val="en-GB"/>
        </w:rPr>
        <w:t>for</w:t>
      </w:r>
      <w:r w:rsidR="00754540" w:rsidRPr="005F39A4">
        <w:rPr>
          <w:rFonts w:ascii="Tahoma" w:hAnsi="Tahoma" w:cs="Tahoma"/>
          <w:sz w:val="20"/>
          <w:szCs w:val="20"/>
          <w:lang w:val="en-GB"/>
        </w:rPr>
        <w:t xml:space="preserve"> </w:t>
      </w:r>
      <w:r w:rsidRPr="005F39A4">
        <w:rPr>
          <w:rFonts w:ascii="Tahoma" w:hAnsi="Tahoma" w:cs="Tahoma"/>
          <w:sz w:val="20"/>
          <w:szCs w:val="20"/>
          <w:lang w:val="en-GB"/>
        </w:rPr>
        <w:t>the following purposes and legal grounds:</w:t>
      </w:r>
    </w:p>
    <w:tbl>
      <w:tblPr>
        <w:tblStyle w:val="TableGrid"/>
        <w:tblW w:w="13994" w:type="dxa"/>
        <w:tblInd w:w="0" w:type="dxa"/>
        <w:tblLook w:val="04A0" w:firstRow="1" w:lastRow="0" w:firstColumn="1" w:lastColumn="0" w:noHBand="0" w:noVBand="1"/>
      </w:tblPr>
      <w:tblGrid>
        <w:gridCol w:w="421"/>
        <w:gridCol w:w="6662"/>
        <w:gridCol w:w="6911"/>
      </w:tblGrid>
      <w:tr w:rsidR="00207030" w:rsidRPr="005F39A4" w14:paraId="21F58C28" w14:textId="77777777" w:rsidTr="007936FD">
        <w:tc>
          <w:tcPr>
            <w:tcW w:w="421" w:type="dxa"/>
            <w:shd w:val="clear" w:color="auto" w:fill="000000" w:themeFill="text1"/>
          </w:tcPr>
          <w:p w14:paraId="21F58C25" w14:textId="77777777" w:rsidR="00207030" w:rsidRPr="005F39A4" w:rsidRDefault="00207030" w:rsidP="00E34A6D">
            <w:pPr>
              <w:jc w:val="both"/>
              <w:rPr>
                <w:rFonts w:ascii="Tahoma" w:hAnsi="Tahoma" w:cs="Tahoma"/>
                <w:b/>
                <w:sz w:val="20"/>
                <w:szCs w:val="20"/>
                <w:lang w:val="en-GB"/>
              </w:rPr>
            </w:pPr>
          </w:p>
        </w:tc>
        <w:tc>
          <w:tcPr>
            <w:tcW w:w="6662" w:type="dxa"/>
            <w:shd w:val="clear" w:color="auto" w:fill="000000" w:themeFill="text1"/>
          </w:tcPr>
          <w:p w14:paraId="21F58C26" w14:textId="77777777" w:rsidR="00207030" w:rsidRPr="005F39A4" w:rsidRDefault="00207030" w:rsidP="00E34A6D">
            <w:pPr>
              <w:jc w:val="both"/>
              <w:rPr>
                <w:rFonts w:ascii="Tahoma" w:hAnsi="Tahoma" w:cs="Tahoma"/>
                <w:b/>
                <w:sz w:val="20"/>
                <w:szCs w:val="20"/>
                <w:lang w:val="en-GB"/>
              </w:rPr>
            </w:pPr>
            <w:r w:rsidRPr="005F39A4">
              <w:rPr>
                <w:rFonts w:ascii="Tahoma" w:hAnsi="Tahoma" w:cs="Tahoma"/>
                <w:b/>
                <w:sz w:val="20"/>
                <w:szCs w:val="20"/>
                <w:lang w:val="en-GB"/>
              </w:rPr>
              <w:t xml:space="preserve">Purpose of the processing personal data </w:t>
            </w:r>
          </w:p>
        </w:tc>
        <w:tc>
          <w:tcPr>
            <w:tcW w:w="6911" w:type="dxa"/>
            <w:shd w:val="clear" w:color="auto" w:fill="000000" w:themeFill="text1"/>
          </w:tcPr>
          <w:p w14:paraId="21F58C27" w14:textId="77777777" w:rsidR="00207030" w:rsidRPr="005F39A4" w:rsidRDefault="00207030" w:rsidP="00E34A6D">
            <w:pPr>
              <w:jc w:val="both"/>
              <w:rPr>
                <w:rFonts w:ascii="Tahoma" w:hAnsi="Tahoma" w:cs="Tahoma"/>
                <w:b/>
                <w:sz w:val="20"/>
                <w:szCs w:val="20"/>
                <w:lang w:val="en-GB"/>
              </w:rPr>
            </w:pPr>
            <w:r w:rsidRPr="005F39A4">
              <w:rPr>
                <w:rFonts w:ascii="Tahoma" w:hAnsi="Tahoma" w:cs="Tahoma"/>
                <w:b/>
                <w:sz w:val="20"/>
                <w:szCs w:val="20"/>
                <w:lang w:val="en-GB"/>
              </w:rPr>
              <w:t xml:space="preserve">Legal ground </w:t>
            </w:r>
          </w:p>
        </w:tc>
      </w:tr>
      <w:tr w:rsidR="00207030" w:rsidRPr="005F39A4" w14:paraId="21F58C2C" w14:textId="77777777" w:rsidTr="007936FD">
        <w:tc>
          <w:tcPr>
            <w:tcW w:w="421" w:type="dxa"/>
          </w:tcPr>
          <w:p w14:paraId="21F58C29"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vAlign w:val="center"/>
          </w:tcPr>
          <w:p w14:paraId="21F58C2A"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 xml:space="preserve">Personnel and payroll </w:t>
            </w:r>
          </w:p>
        </w:tc>
        <w:tc>
          <w:tcPr>
            <w:tcW w:w="6911" w:type="dxa"/>
            <w:vAlign w:val="center"/>
          </w:tcPr>
          <w:p w14:paraId="21F58C2B"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Compliance with legal obligation</w:t>
            </w:r>
          </w:p>
        </w:tc>
      </w:tr>
      <w:tr w:rsidR="00207030" w:rsidRPr="005F39A4" w14:paraId="21F58C30" w14:textId="77777777" w:rsidTr="007936FD">
        <w:tc>
          <w:tcPr>
            <w:tcW w:w="421" w:type="dxa"/>
          </w:tcPr>
          <w:p w14:paraId="21F58C2D"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vAlign w:val="center"/>
          </w:tcPr>
          <w:p w14:paraId="21F58C2E"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 xml:space="preserve">Photos of employees </w:t>
            </w:r>
          </w:p>
        </w:tc>
        <w:tc>
          <w:tcPr>
            <w:tcW w:w="6911" w:type="dxa"/>
            <w:vAlign w:val="center"/>
          </w:tcPr>
          <w:p w14:paraId="21F58C2F"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Consent</w:t>
            </w:r>
          </w:p>
        </w:tc>
      </w:tr>
      <w:tr w:rsidR="00207030" w:rsidRPr="005F39A4" w14:paraId="21F58C34" w14:textId="77777777" w:rsidTr="007936FD">
        <w:tc>
          <w:tcPr>
            <w:tcW w:w="421" w:type="dxa"/>
          </w:tcPr>
          <w:p w14:paraId="21F58C31"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vAlign w:val="center"/>
          </w:tcPr>
          <w:p w14:paraId="21F58C32" w14:textId="4689A496" w:rsidR="00207030" w:rsidRPr="005F39A4" w:rsidRDefault="00754540" w:rsidP="00E34A6D">
            <w:pPr>
              <w:jc w:val="both"/>
              <w:rPr>
                <w:rFonts w:ascii="Tahoma" w:eastAsia="Times New Roman" w:hAnsi="Tahoma" w:cs="Tahoma"/>
                <w:color w:val="000000"/>
                <w:sz w:val="20"/>
                <w:szCs w:val="20"/>
                <w:highlight w:val="yellow"/>
                <w:lang w:val="en-GB" w:eastAsia="sk-SK"/>
              </w:rPr>
            </w:pPr>
            <w:r>
              <w:rPr>
                <w:rFonts w:ascii="Tahoma" w:eastAsia="Times New Roman" w:hAnsi="Tahoma" w:cs="Tahoma"/>
                <w:color w:val="000000"/>
                <w:sz w:val="20"/>
                <w:szCs w:val="20"/>
                <w:highlight w:val="yellow"/>
                <w:lang w:val="en-GB" w:eastAsia="sk-SK"/>
              </w:rPr>
              <w:t>Monitoring</w:t>
            </w:r>
            <w:r w:rsidR="00E738FB">
              <w:rPr>
                <w:rFonts w:ascii="Tahoma" w:eastAsia="Times New Roman" w:hAnsi="Tahoma" w:cs="Tahoma"/>
                <w:color w:val="000000"/>
                <w:sz w:val="20"/>
                <w:szCs w:val="20"/>
                <w:highlight w:val="yellow"/>
                <w:lang w:val="en-GB" w:eastAsia="sk-SK"/>
              </w:rPr>
              <w:t xml:space="preserve"> </w:t>
            </w:r>
            <w:r w:rsidR="00207030" w:rsidRPr="005F39A4">
              <w:rPr>
                <w:rFonts w:ascii="Tahoma" w:eastAsia="Times New Roman" w:hAnsi="Tahoma" w:cs="Tahoma"/>
                <w:color w:val="000000"/>
                <w:sz w:val="20"/>
                <w:szCs w:val="20"/>
                <w:highlight w:val="yellow"/>
                <w:lang w:val="en-GB" w:eastAsia="sk-SK"/>
              </w:rPr>
              <w:t>mechanisms of employer</w:t>
            </w:r>
          </w:p>
        </w:tc>
        <w:tc>
          <w:tcPr>
            <w:tcW w:w="6911" w:type="dxa"/>
            <w:vAlign w:val="center"/>
          </w:tcPr>
          <w:p w14:paraId="21F58C33"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Legitimate interest</w:t>
            </w:r>
          </w:p>
        </w:tc>
      </w:tr>
      <w:tr w:rsidR="00207030" w:rsidRPr="005F39A4" w14:paraId="21F58C38" w14:textId="77777777" w:rsidTr="007936FD">
        <w:tc>
          <w:tcPr>
            <w:tcW w:w="421" w:type="dxa"/>
          </w:tcPr>
          <w:p w14:paraId="21F58C35"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vAlign w:val="center"/>
          </w:tcPr>
          <w:p w14:paraId="21F58C36"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 xml:space="preserve">Benefits </w:t>
            </w:r>
          </w:p>
        </w:tc>
        <w:tc>
          <w:tcPr>
            <w:tcW w:w="6911" w:type="dxa"/>
            <w:vAlign w:val="center"/>
          </w:tcPr>
          <w:p w14:paraId="21F58C37" w14:textId="54CEEB55"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Contrac</w:t>
            </w:r>
            <w:r w:rsidR="00754540">
              <w:rPr>
                <w:rFonts w:ascii="Tahoma" w:eastAsia="Times New Roman" w:hAnsi="Tahoma" w:cs="Tahoma"/>
                <w:color w:val="000000"/>
                <w:sz w:val="20"/>
                <w:szCs w:val="20"/>
                <w:highlight w:val="yellow"/>
                <w:lang w:val="en-GB" w:eastAsia="sk-SK"/>
              </w:rPr>
              <w:t>t</w:t>
            </w:r>
          </w:p>
        </w:tc>
      </w:tr>
      <w:tr w:rsidR="00207030" w:rsidRPr="005F39A4" w14:paraId="21F58C3C" w14:textId="77777777" w:rsidTr="007936FD">
        <w:tc>
          <w:tcPr>
            <w:tcW w:w="421" w:type="dxa"/>
          </w:tcPr>
          <w:p w14:paraId="21F58C39"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vAlign w:val="center"/>
          </w:tcPr>
          <w:p w14:paraId="21F58C3A"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Keeping data about unsuccessful job applicants</w:t>
            </w:r>
          </w:p>
        </w:tc>
        <w:tc>
          <w:tcPr>
            <w:tcW w:w="6911" w:type="dxa"/>
            <w:vAlign w:val="center"/>
          </w:tcPr>
          <w:p w14:paraId="21F58C3B"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Consent</w:t>
            </w:r>
          </w:p>
        </w:tc>
      </w:tr>
      <w:tr w:rsidR="00207030" w:rsidRPr="005F39A4" w14:paraId="21F58C40" w14:textId="77777777" w:rsidTr="007936FD">
        <w:tc>
          <w:tcPr>
            <w:tcW w:w="421" w:type="dxa"/>
          </w:tcPr>
          <w:p w14:paraId="21F58C3D"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vAlign w:val="center"/>
          </w:tcPr>
          <w:p w14:paraId="21F58C3E" w14:textId="7F4352DD"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Sharing employee data within</w:t>
            </w:r>
            <w:r w:rsidR="00754540">
              <w:rPr>
                <w:rFonts w:ascii="Tahoma" w:eastAsia="Times New Roman" w:hAnsi="Tahoma" w:cs="Tahoma"/>
                <w:color w:val="000000"/>
                <w:sz w:val="20"/>
                <w:szCs w:val="20"/>
                <w:highlight w:val="yellow"/>
                <w:lang w:val="en-GB" w:eastAsia="sk-SK"/>
              </w:rPr>
              <w:t xml:space="preserve"> the</w:t>
            </w:r>
            <w:r w:rsidRPr="005F39A4">
              <w:rPr>
                <w:rFonts w:ascii="Tahoma" w:eastAsia="Times New Roman" w:hAnsi="Tahoma" w:cs="Tahoma"/>
                <w:color w:val="000000"/>
                <w:sz w:val="20"/>
                <w:szCs w:val="20"/>
                <w:highlight w:val="yellow"/>
                <w:lang w:val="en-GB" w:eastAsia="sk-SK"/>
              </w:rPr>
              <w:t xml:space="preserve"> group of undertakings for administrative purposes</w:t>
            </w:r>
          </w:p>
        </w:tc>
        <w:tc>
          <w:tcPr>
            <w:tcW w:w="6911" w:type="dxa"/>
          </w:tcPr>
          <w:p w14:paraId="21F58C3F" w14:textId="77777777" w:rsidR="00207030" w:rsidRPr="005F39A4" w:rsidRDefault="00207030" w:rsidP="007936FD">
            <w:pPr>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Legitimate interest</w:t>
            </w:r>
          </w:p>
        </w:tc>
      </w:tr>
      <w:tr w:rsidR="00207030" w:rsidRPr="005F39A4" w14:paraId="21F58C44" w14:textId="77777777" w:rsidTr="007936FD">
        <w:tc>
          <w:tcPr>
            <w:tcW w:w="421" w:type="dxa"/>
          </w:tcPr>
          <w:p w14:paraId="21F58C41"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vAlign w:val="center"/>
          </w:tcPr>
          <w:p w14:paraId="21F58C42"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 xml:space="preserve">Whistleblowing </w:t>
            </w:r>
          </w:p>
        </w:tc>
        <w:tc>
          <w:tcPr>
            <w:tcW w:w="6911" w:type="dxa"/>
            <w:vAlign w:val="center"/>
          </w:tcPr>
          <w:p w14:paraId="21F58C43"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Compliance with legal obligation</w:t>
            </w:r>
          </w:p>
        </w:tc>
      </w:tr>
      <w:tr w:rsidR="00207030" w:rsidRPr="005F39A4" w14:paraId="21F58C48" w14:textId="77777777" w:rsidTr="007936FD">
        <w:tc>
          <w:tcPr>
            <w:tcW w:w="421" w:type="dxa"/>
          </w:tcPr>
          <w:p w14:paraId="21F58C45"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vAlign w:val="center"/>
          </w:tcPr>
          <w:p w14:paraId="21F58C46" w14:textId="38B9E625" w:rsidR="00207030" w:rsidRPr="005F39A4" w:rsidRDefault="00E738FB" w:rsidP="00E34A6D">
            <w:pPr>
              <w:jc w:val="both"/>
              <w:rPr>
                <w:rFonts w:ascii="Tahoma" w:eastAsia="Times New Roman" w:hAnsi="Tahoma" w:cs="Tahoma"/>
                <w:color w:val="000000"/>
                <w:sz w:val="20"/>
                <w:szCs w:val="20"/>
                <w:highlight w:val="yellow"/>
                <w:lang w:val="en-GB" w:eastAsia="sk-SK"/>
              </w:rPr>
            </w:pPr>
            <w:r w:rsidRPr="00E738FB">
              <w:rPr>
                <w:rFonts w:ascii="Tahoma" w:eastAsia="Times New Roman" w:hAnsi="Tahoma" w:cs="Tahoma"/>
                <w:color w:val="000000"/>
                <w:sz w:val="20"/>
                <w:szCs w:val="20"/>
                <w:highlight w:val="yellow"/>
                <w:lang w:val="en-GB" w:eastAsia="sk-SK"/>
              </w:rPr>
              <w:t>E</w:t>
            </w:r>
            <w:r w:rsidR="00BE3B07" w:rsidRPr="00E738FB">
              <w:rPr>
                <w:rFonts w:ascii="Tahoma" w:eastAsia="Times New Roman" w:hAnsi="Tahoma" w:cs="Tahoma"/>
                <w:color w:val="000000"/>
                <w:sz w:val="20"/>
                <w:szCs w:val="20"/>
                <w:highlight w:val="yellow"/>
                <w:lang w:val="en-GB" w:eastAsia="sk-SK"/>
              </w:rPr>
              <w:t>stablishment, exercise or defence</w:t>
            </w:r>
            <w:r w:rsidR="00207030" w:rsidRPr="00E738FB">
              <w:rPr>
                <w:rFonts w:ascii="Tahoma" w:eastAsia="Times New Roman" w:hAnsi="Tahoma" w:cs="Tahoma"/>
                <w:color w:val="000000"/>
                <w:sz w:val="20"/>
                <w:szCs w:val="20"/>
                <w:highlight w:val="yellow"/>
                <w:lang w:val="en-GB" w:eastAsia="sk-SK"/>
              </w:rPr>
              <w:t xml:space="preserve"> of legal claims (legal agenda)</w:t>
            </w:r>
          </w:p>
        </w:tc>
        <w:tc>
          <w:tcPr>
            <w:tcW w:w="6911" w:type="dxa"/>
            <w:vAlign w:val="center"/>
          </w:tcPr>
          <w:p w14:paraId="21F58C47"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Legitimate interest</w:t>
            </w:r>
          </w:p>
        </w:tc>
      </w:tr>
      <w:tr w:rsidR="00207030" w:rsidRPr="005F39A4" w14:paraId="21F58C4C" w14:textId="77777777" w:rsidTr="007936FD">
        <w:tc>
          <w:tcPr>
            <w:tcW w:w="421" w:type="dxa"/>
          </w:tcPr>
          <w:p w14:paraId="21F58C49"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vAlign w:val="center"/>
          </w:tcPr>
          <w:p w14:paraId="21F58C4A"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 xml:space="preserve">Management of data subject requests </w:t>
            </w:r>
          </w:p>
        </w:tc>
        <w:tc>
          <w:tcPr>
            <w:tcW w:w="6911" w:type="dxa"/>
            <w:vAlign w:val="center"/>
          </w:tcPr>
          <w:p w14:paraId="21F58C4B"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Compliance with legal obligation</w:t>
            </w:r>
          </w:p>
        </w:tc>
      </w:tr>
      <w:tr w:rsidR="00207030" w:rsidRPr="005F39A4" w14:paraId="21F58C50" w14:textId="77777777" w:rsidTr="007936FD">
        <w:tc>
          <w:tcPr>
            <w:tcW w:w="421" w:type="dxa"/>
          </w:tcPr>
          <w:p w14:paraId="21F58C4D"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vAlign w:val="center"/>
          </w:tcPr>
          <w:p w14:paraId="21F58C4E"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Evidence of shareholders – natural persons</w:t>
            </w:r>
          </w:p>
        </w:tc>
        <w:tc>
          <w:tcPr>
            <w:tcW w:w="6911" w:type="dxa"/>
            <w:vAlign w:val="center"/>
          </w:tcPr>
          <w:p w14:paraId="21F58C4F"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Compliance with legal obligation</w:t>
            </w:r>
          </w:p>
        </w:tc>
      </w:tr>
      <w:tr w:rsidR="00207030" w:rsidRPr="005F39A4" w14:paraId="21F58C54" w14:textId="77777777" w:rsidTr="007936FD">
        <w:tc>
          <w:tcPr>
            <w:tcW w:w="421" w:type="dxa"/>
          </w:tcPr>
          <w:p w14:paraId="21F58C51"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vAlign w:val="center"/>
          </w:tcPr>
          <w:p w14:paraId="21F58C52" w14:textId="2A89E0CC" w:rsidR="00207030" w:rsidRPr="005F39A4" w:rsidRDefault="00E738FB"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Fulfilment</w:t>
            </w:r>
            <w:r w:rsidR="00207030" w:rsidRPr="005F39A4">
              <w:rPr>
                <w:rFonts w:ascii="Tahoma" w:eastAsia="Times New Roman" w:hAnsi="Tahoma" w:cs="Tahoma"/>
                <w:color w:val="000000"/>
                <w:sz w:val="20"/>
                <w:szCs w:val="20"/>
                <w:highlight w:val="yellow"/>
                <w:lang w:val="en-GB" w:eastAsia="sk-SK"/>
              </w:rPr>
              <w:t xml:space="preserve"> of contractual obligations with natural persons</w:t>
            </w:r>
          </w:p>
        </w:tc>
        <w:tc>
          <w:tcPr>
            <w:tcW w:w="6911" w:type="dxa"/>
            <w:vAlign w:val="center"/>
          </w:tcPr>
          <w:p w14:paraId="21F58C53"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Contract</w:t>
            </w:r>
          </w:p>
        </w:tc>
      </w:tr>
      <w:tr w:rsidR="00207030" w:rsidRPr="005F39A4" w14:paraId="21F58C58" w14:textId="77777777" w:rsidTr="007936FD">
        <w:tc>
          <w:tcPr>
            <w:tcW w:w="421" w:type="dxa"/>
          </w:tcPr>
          <w:p w14:paraId="21F58C55"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vAlign w:val="center"/>
          </w:tcPr>
          <w:p w14:paraId="21F58C56"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Protection of property and security</w:t>
            </w:r>
          </w:p>
        </w:tc>
        <w:tc>
          <w:tcPr>
            <w:tcW w:w="6911" w:type="dxa"/>
            <w:vAlign w:val="center"/>
          </w:tcPr>
          <w:p w14:paraId="21F58C57"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Legitimate interest</w:t>
            </w:r>
          </w:p>
        </w:tc>
      </w:tr>
      <w:tr w:rsidR="00207030" w:rsidRPr="005F39A4" w14:paraId="21F58C5C" w14:textId="77777777" w:rsidTr="007936FD">
        <w:tc>
          <w:tcPr>
            <w:tcW w:w="421" w:type="dxa"/>
          </w:tcPr>
          <w:p w14:paraId="21F58C59"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vAlign w:val="center"/>
          </w:tcPr>
          <w:p w14:paraId="21F58C5A"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 xml:space="preserve">Maintaining social media profiles </w:t>
            </w:r>
          </w:p>
        </w:tc>
        <w:tc>
          <w:tcPr>
            <w:tcW w:w="6911" w:type="dxa"/>
            <w:vAlign w:val="center"/>
          </w:tcPr>
          <w:p w14:paraId="21F58C5B"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Legitimate interest</w:t>
            </w:r>
          </w:p>
        </w:tc>
      </w:tr>
      <w:tr w:rsidR="00207030" w:rsidRPr="005F39A4" w14:paraId="21F58C60" w14:textId="77777777" w:rsidTr="007936FD">
        <w:tc>
          <w:tcPr>
            <w:tcW w:w="421" w:type="dxa"/>
          </w:tcPr>
          <w:p w14:paraId="21F58C5D"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vAlign w:val="center"/>
          </w:tcPr>
          <w:p w14:paraId="21F58C5E"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 xml:space="preserve">Marketing and PR purposes </w:t>
            </w:r>
          </w:p>
        </w:tc>
        <w:tc>
          <w:tcPr>
            <w:tcW w:w="6911" w:type="dxa"/>
            <w:vAlign w:val="center"/>
          </w:tcPr>
          <w:p w14:paraId="21F58C5F"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Consent and/or legitimate interest</w:t>
            </w:r>
          </w:p>
        </w:tc>
      </w:tr>
      <w:tr w:rsidR="00207030" w:rsidRPr="005F39A4" w14:paraId="21F58C64" w14:textId="77777777" w:rsidTr="007936FD">
        <w:tc>
          <w:tcPr>
            <w:tcW w:w="421" w:type="dxa"/>
          </w:tcPr>
          <w:p w14:paraId="21F58C61"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vAlign w:val="center"/>
          </w:tcPr>
          <w:p w14:paraId="21F58C62"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 xml:space="preserve">Accounting &amp; Tax purposes </w:t>
            </w:r>
          </w:p>
        </w:tc>
        <w:tc>
          <w:tcPr>
            <w:tcW w:w="6911" w:type="dxa"/>
            <w:vAlign w:val="center"/>
          </w:tcPr>
          <w:p w14:paraId="21F58C63" w14:textId="77777777"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Compliance with legal obligation</w:t>
            </w:r>
          </w:p>
        </w:tc>
      </w:tr>
      <w:tr w:rsidR="00207030" w:rsidRPr="005F39A4" w14:paraId="21F58C68" w14:textId="77777777" w:rsidTr="007936FD">
        <w:tc>
          <w:tcPr>
            <w:tcW w:w="421" w:type="dxa"/>
          </w:tcPr>
          <w:p w14:paraId="21F58C65"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tcPr>
          <w:p w14:paraId="21F58C66" w14:textId="77777777" w:rsidR="00207030" w:rsidRPr="005F39A4" w:rsidRDefault="00207030" w:rsidP="0068711A">
            <w:pPr>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Archiving and registry administration</w:t>
            </w:r>
          </w:p>
        </w:tc>
        <w:tc>
          <w:tcPr>
            <w:tcW w:w="6911" w:type="dxa"/>
            <w:vAlign w:val="center"/>
          </w:tcPr>
          <w:p w14:paraId="21F58C67" w14:textId="2090EEAA" w:rsidR="00207030" w:rsidRPr="005F39A4" w:rsidRDefault="00207030"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 xml:space="preserve">Legal grounds of </w:t>
            </w:r>
            <w:r w:rsidR="0068711A">
              <w:rPr>
                <w:rFonts w:ascii="Tahoma" w:eastAsia="Times New Roman" w:hAnsi="Tahoma" w:cs="Tahoma"/>
                <w:color w:val="000000"/>
                <w:sz w:val="20"/>
                <w:szCs w:val="20"/>
                <w:highlight w:val="yellow"/>
                <w:lang w:val="en-GB" w:eastAsia="sk-SK"/>
              </w:rPr>
              <w:t>any above</w:t>
            </w:r>
            <w:r w:rsidRPr="005F39A4">
              <w:rPr>
                <w:rFonts w:ascii="Tahoma" w:eastAsia="Times New Roman" w:hAnsi="Tahoma" w:cs="Tahoma"/>
                <w:color w:val="000000"/>
                <w:sz w:val="20"/>
                <w:szCs w:val="20"/>
                <w:highlight w:val="yellow"/>
                <w:lang w:val="en-GB" w:eastAsia="sk-SK"/>
              </w:rPr>
              <w:t xml:space="preserve"> </w:t>
            </w:r>
            <w:r w:rsidR="007936FD">
              <w:rPr>
                <w:rFonts w:ascii="Tahoma" w:eastAsia="Times New Roman" w:hAnsi="Tahoma" w:cs="Tahoma"/>
                <w:color w:val="000000"/>
                <w:sz w:val="20"/>
                <w:szCs w:val="20"/>
                <w:highlight w:val="yellow"/>
                <w:lang w:val="en-GB" w:eastAsia="sk-SK"/>
              </w:rPr>
              <w:t xml:space="preserve">original </w:t>
            </w:r>
            <w:r w:rsidRPr="005F39A4">
              <w:rPr>
                <w:rFonts w:ascii="Tahoma" w:eastAsia="Times New Roman" w:hAnsi="Tahoma" w:cs="Tahoma"/>
                <w:color w:val="000000"/>
                <w:sz w:val="20"/>
                <w:szCs w:val="20"/>
                <w:highlight w:val="yellow"/>
                <w:lang w:val="en-GB" w:eastAsia="sk-SK"/>
              </w:rPr>
              <w:t xml:space="preserve">purposes </w:t>
            </w:r>
            <w:r w:rsidR="007936FD">
              <w:rPr>
                <w:rFonts w:ascii="Tahoma" w:eastAsia="Times New Roman" w:hAnsi="Tahoma" w:cs="Tahoma"/>
                <w:color w:val="000000"/>
                <w:sz w:val="20"/>
                <w:szCs w:val="20"/>
                <w:highlight w:val="yellow"/>
                <w:lang w:val="en-GB" w:eastAsia="sk-SK"/>
              </w:rPr>
              <w:t>pursuant</w:t>
            </w:r>
            <w:r w:rsidRPr="005F39A4">
              <w:rPr>
                <w:rFonts w:ascii="Tahoma" w:eastAsia="Times New Roman" w:hAnsi="Tahoma" w:cs="Tahoma"/>
                <w:color w:val="000000"/>
                <w:sz w:val="20"/>
                <w:szCs w:val="20"/>
                <w:highlight w:val="yellow"/>
                <w:lang w:val="en-GB" w:eastAsia="sk-SK"/>
              </w:rPr>
              <w:t xml:space="preserve"> </w:t>
            </w:r>
            <w:r w:rsidR="007936FD">
              <w:rPr>
                <w:rFonts w:ascii="Tahoma" w:eastAsia="Times New Roman" w:hAnsi="Tahoma" w:cs="Tahoma"/>
                <w:color w:val="000000"/>
                <w:sz w:val="20"/>
                <w:szCs w:val="20"/>
                <w:highlight w:val="yellow"/>
                <w:lang w:val="en-GB" w:eastAsia="sk-SK"/>
              </w:rPr>
              <w:t xml:space="preserve">to the </w:t>
            </w:r>
            <w:r w:rsidRPr="005F39A4">
              <w:rPr>
                <w:rFonts w:ascii="Tahoma" w:eastAsia="Times New Roman" w:hAnsi="Tahoma" w:cs="Tahoma"/>
                <w:color w:val="000000"/>
                <w:sz w:val="20"/>
                <w:szCs w:val="20"/>
                <w:highlight w:val="yellow"/>
                <w:lang w:val="en-GB" w:eastAsia="sk-SK"/>
              </w:rPr>
              <w:t>Art. 89 GDPR.</w:t>
            </w:r>
          </w:p>
        </w:tc>
      </w:tr>
      <w:tr w:rsidR="00207030" w:rsidRPr="005F39A4" w14:paraId="21F58C6C" w14:textId="77777777" w:rsidTr="007936FD">
        <w:tc>
          <w:tcPr>
            <w:tcW w:w="421" w:type="dxa"/>
          </w:tcPr>
          <w:p w14:paraId="21F58C69" w14:textId="77777777" w:rsidR="00207030" w:rsidRPr="005F39A4" w:rsidRDefault="00207030" w:rsidP="00207030">
            <w:pPr>
              <w:pStyle w:val="ListParagraph"/>
              <w:numPr>
                <w:ilvl w:val="0"/>
                <w:numId w:val="4"/>
              </w:numPr>
              <w:ind w:left="306" w:hanging="306"/>
              <w:jc w:val="both"/>
              <w:rPr>
                <w:rFonts w:ascii="Tahoma" w:hAnsi="Tahoma" w:cs="Tahoma"/>
                <w:sz w:val="20"/>
                <w:szCs w:val="20"/>
                <w:lang w:val="en-GB"/>
              </w:rPr>
            </w:pPr>
          </w:p>
        </w:tc>
        <w:tc>
          <w:tcPr>
            <w:tcW w:w="6662" w:type="dxa"/>
          </w:tcPr>
          <w:p w14:paraId="21F58C6A" w14:textId="77777777" w:rsidR="00207030" w:rsidRPr="005F39A4" w:rsidRDefault="00207030" w:rsidP="0068711A">
            <w:pPr>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Statistical purposes</w:t>
            </w:r>
          </w:p>
        </w:tc>
        <w:tc>
          <w:tcPr>
            <w:tcW w:w="6911" w:type="dxa"/>
            <w:vAlign w:val="center"/>
          </w:tcPr>
          <w:p w14:paraId="21F58C6B" w14:textId="51FF9565" w:rsidR="00207030" w:rsidRPr="005F39A4" w:rsidRDefault="007936FD" w:rsidP="00E34A6D">
            <w:pPr>
              <w:jc w:val="both"/>
              <w:rPr>
                <w:rFonts w:ascii="Tahoma" w:eastAsia="Times New Roman" w:hAnsi="Tahoma" w:cs="Tahoma"/>
                <w:color w:val="000000"/>
                <w:sz w:val="20"/>
                <w:szCs w:val="20"/>
                <w:highlight w:val="yellow"/>
                <w:lang w:val="en-GB" w:eastAsia="sk-SK"/>
              </w:rPr>
            </w:pPr>
            <w:r w:rsidRPr="005F39A4">
              <w:rPr>
                <w:rFonts w:ascii="Tahoma" w:eastAsia="Times New Roman" w:hAnsi="Tahoma" w:cs="Tahoma"/>
                <w:color w:val="000000"/>
                <w:sz w:val="20"/>
                <w:szCs w:val="20"/>
                <w:highlight w:val="yellow"/>
                <w:lang w:val="en-GB" w:eastAsia="sk-SK"/>
              </w:rPr>
              <w:t xml:space="preserve">Legal grounds of </w:t>
            </w:r>
            <w:r>
              <w:rPr>
                <w:rFonts w:ascii="Tahoma" w:eastAsia="Times New Roman" w:hAnsi="Tahoma" w:cs="Tahoma"/>
                <w:color w:val="000000"/>
                <w:sz w:val="20"/>
                <w:szCs w:val="20"/>
                <w:highlight w:val="yellow"/>
                <w:lang w:val="en-GB" w:eastAsia="sk-SK"/>
              </w:rPr>
              <w:t>any above</w:t>
            </w:r>
            <w:r w:rsidRPr="005F39A4">
              <w:rPr>
                <w:rFonts w:ascii="Tahoma" w:eastAsia="Times New Roman" w:hAnsi="Tahoma" w:cs="Tahoma"/>
                <w:color w:val="000000"/>
                <w:sz w:val="20"/>
                <w:szCs w:val="20"/>
                <w:highlight w:val="yellow"/>
                <w:lang w:val="en-GB" w:eastAsia="sk-SK"/>
              </w:rPr>
              <w:t xml:space="preserve"> </w:t>
            </w:r>
            <w:r>
              <w:rPr>
                <w:rFonts w:ascii="Tahoma" w:eastAsia="Times New Roman" w:hAnsi="Tahoma" w:cs="Tahoma"/>
                <w:color w:val="000000"/>
                <w:sz w:val="20"/>
                <w:szCs w:val="20"/>
                <w:highlight w:val="yellow"/>
                <w:lang w:val="en-GB" w:eastAsia="sk-SK"/>
              </w:rPr>
              <w:t xml:space="preserve">original </w:t>
            </w:r>
            <w:r w:rsidRPr="005F39A4">
              <w:rPr>
                <w:rFonts w:ascii="Tahoma" w:eastAsia="Times New Roman" w:hAnsi="Tahoma" w:cs="Tahoma"/>
                <w:color w:val="000000"/>
                <w:sz w:val="20"/>
                <w:szCs w:val="20"/>
                <w:highlight w:val="yellow"/>
                <w:lang w:val="en-GB" w:eastAsia="sk-SK"/>
              </w:rPr>
              <w:t xml:space="preserve">purposes </w:t>
            </w:r>
            <w:r>
              <w:rPr>
                <w:rFonts w:ascii="Tahoma" w:eastAsia="Times New Roman" w:hAnsi="Tahoma" w:cs="Tahoma"/>
                <w:color w:val="000000"/>
                <w:sz w:val="20"/>
                <w:szCs w:val="20"/>
                <w:highlight w:val="yellow"/>
                <w:lang w:val="en-GB" w:eastAsia="sk-SK"/>
              </w:rPr>
              <w:t>pursuant</w:t>
            </w:r>
            <w:r w:rsidRPr="005F39A4">
              <w:rPr>
                <w:rFonts w:ascii="Tahoma" w:eastAsia="Times New Roman" w:hAnsi="Tahoma" w:cs="Tahoma"/>
                <w:color w:val="000000"/>
                <w:sz w:val="20"/>
                <w:szCs w:val="20"/>
                <w:highlight w:val="yellow"/>
                <w:lang w:val="en-GB" w:eastAsia="sk-SK"/>
              </w:rPr>
              <w:t xml:space="preserve"> </w:t>
            </w:r>
            <w:r>
              <w:rPr>
                <w:rFonts w:ascii="Tahoma" w:eastAsia="Times New Roman" w:hAnsi="Tahoma" w:cs="Tahoma"/>
                <w:color w:val="000000"/>
                <w:sz w:val="20"/>
                <w:szCs w:val="20"/>
                <w:highlight w:val="yellow"/>
                <w:lang w:val="en-GB" w:eastAsia="sk-SK"/>
              </w:rPr>
              <w:t xml:space="preserve">to the </w:t>
            </w:r>
            <w:r w:rsidRPr="005F39A4">
              <w:rPr>
                <w:rFonts w:ascii="Tahoma" w:eastAsia="Times New Roman" w:hAnsi="Tahoma" w:cs="Tahoma"/>
                <w:color w:val="000000"/>
                <w:sz w:val="20"/>
                <w:szCs w:val="20"/>
                <w:highlight w:val="yellow"/>
                <w:lang w:val="en-GB" w:eastAsia="sk-SK"/>
              </w:rPr>
              <w:t>Art. 89 GDPR.</w:t>
            </w:r>
          </w:p>
        </w:tc>
      </w:tr>
    </w:tbl>
    <w:p w14:paraId="21F58C6D" w14:textId="77777777" w:rsidR="00207030" w:rsidRPr="005F39A4" w:rsidRDefault="00207030" w:rsidP="00207030">
      <w:pPr>
        <w:jc w:val="both"/>
        <w:rPr>
          <w:rFonts w:ascii="Tahoma" w:hAnsi="Tahoma" w:cs="Tahoma"/>
          <w:sz w:val="20"/>
          <w:szCs w:val="20"/>
          <w:lang w:val="en-GB"/>
        </w:rPr>
      </w:pPr>
    </w:p>
    <w:p w14:paraId="21F58C6E" w14:textId="77777777" w:rsidR="00207030" w:rsidRPr="005F39A4" w:rsidRDefault="00207030" w:rsidP="00207030">
      <w:pPr>
        <w:jc w:val="both"/>
        <w:rPr>
          <w:rFonts w:ascii="Tahoma" w:hAnsi="Tahoma" w:cs="Tahoma"/>
          <w:b/>
          <w:i/>
          <w:sz w:val="20"/>
          <w:szCs w:val="20"/>
          <w:lang w:val="en-US"/>
        </w:rPr>
      </w:pPr>
      <w:r w:rsidRPr="005F39A4">
        <w:rPr>
          <w:rFonts w:ascii="Tahoma" w:hAnsi="Tahoma" w:cs="Tahoma"/>
          <w:b/>
          <w:i/>
          <w:sz w:val="20"/>
          <w:szCs w:val="20"/>
          <w:lang w:val="en-US"/>
        </w:rPr>
        <w:t xml:space="preserve">What are our legitimate interests that we pursue? </w:t>
      </w:r>
    </w:p>
    <w:p w14:paraId="21F58C6F" w14:textId="77777777" w:rsidR="00207030" w:rsidRPr="005F39A4" w:rsidRDefault="00207030" w:rsidP="00207030">
      <w:pPr>
        <w:jc w:val="both"/>
        <w:rPr>
          <w:rFonts w:ascii="Tahoma" w:hAnsi="Tahoma" w:cs="Tahoma"/>
          <w:sz w:val="20"/>
          <w:szCs w:val="20"/>
          <w:lang w:val="en-US"/>
        </w:rPr>
      </w:pPr>
      <w:r w:rsidRPr="005F39A4">
        <w:rPr>
          <w:rFonts w:ascii="Tahoma" w:hAnsi="Tahoma" w:cs="Tahoma"/>
          <w:sz w:val="20"/>
          <w:szCs w:val="20"/>
          <w:lang w:val="en-US"/>
        </w:rPr>
        <w:t xml:space="preserve">We rely on a legal ground of legitimate interest pursuant to Article 6 (1) f) of GDPR for the following purposes. We provide description of these purposes and legitimate interests below: </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90"/>
        <w:gridCol w:w="9604"/>
      </w:tblGrid>
      <w:tr w:rsidR="00207030" w:rsidRPr="005F39A4" w14:paraId="21F58C72" w14:textId="77777777" w:rsidTr="00E34A6D">
        <w:tc>
          <w:tcPr>
            <w:tcW w:w="4390" w:type="dxa"/>
          </w:tcPr>
          <w:p w14:paraId="21F58C70" w14:textId="1A952648" w:rsidR="00207030" w:rsidRPr="005F39A4" w:rsidRDefault="00BE3B07" w:rsidP="00E34A6D">
            <w:pPr>
              <w:rPr>
                <w:rFonts w:ascii="Tahoma" w:hAnsi="Tahoma" w:cs="Tahoma"/>
                <w:sz w:val="20"/>
                <w:szCs w:val="20"/>
                <w:highlight w:val="yellow"/>
                <w:lang w:val="en-US"/>
              </w:rPr>
            </w:pPr>
            <w:r>
              <w:rPr>
                <w:rFonts w:ascii="Tahoma" w:eastAsia="Times New Roman" w:hAnsi="Tahoma" w:cs="Tahoma"/>
                <w:color w:val="000000"/>
                <w:sz w:val="20"/>
                <w:szCs w:val="20"/>
                <w:highlight w:val="yellow"/>
                <w:lang w:val="en-US" w:eastAsia="sk-SK"/>
              </w:rPr>
              <w:t>Monitoring</w:t>
            </w:r>
            <w:r w:rsidRPr="005F39A4">
              <w:rPr>
                <w:rFonts w:ascii="Tahoma" w:eastAsia="Times New Roman" w:hAnsi="Tahoma" w:cs="Tahoma"/>
                <w:color w:val="000000"/>
                <w:sz w:val="20"/>
                <w:szCs w:val="20"/>
                <w:highlight w:val="yellow"/>
                <w:lang w:val="en-US" w:eastAsia="sk-SK"/>
              </w:rPr>
              <w:t xml:space="preserve"> </w:t>
            </w:r>
            <w:r w:rsidR="00207030" w:rsidRPr="005F39A4">
              <w:rPr>
                <w:rFonts w:ascii="Tahoma" w:eastAsia="Times New Roman" w:hAnsi="Tahoma" w:cs="Tahoma"/>
                <w:color w:val="000000"/>
                <w:sz w:val="20"/>
                <w:szCs w:val="20"/>
                <w:highlight w:val="yellow"/>
                <w:lang w:val="en-US" w:eastAsia="sk-SK"/>
              </w:rPr>
              <w:t xml:space="preserve">mechanisms of employer </w:t>
            </w:r>
          </w:p>
        </w:tc>
        <w:tc>
          <w:tcPr>
            <w:tcW w:w="9604" w:type="dxa"/>
          </w:tcPr>
          <w:p w14:paraId="21F58C71"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These are, in particular, camera / attendance and similar systems aimed at monitoring compliance with </w:t>
            </w:r>
            <w:proofErr w:type="gramStart"/>
            <w:r w:rsidRPr="005F39A4">
              <w:rPr>
                <w:rFonts w:ascii="Tahoma" w:hAnsi="Tahoma" w:cs="Tahoma"/>
                <w:sz w:val="20"/>
                <w:szCs w:val="20"/>
                <w:highlight w:val="yellow"/>
                <w:lang w:val="en-US"/>
              </w:rPr>
              <w:t>employees</w:t>
            </w:r>
            <w:proofErr w:type="gramEnd"/>
            <w:r w:rsidRPr="005F39A4">
              <w:rPr>
                <w:rFonts w:ascii="Tahoma" w:hAnsi="Tahoma" w:cs="Tahoma"/>
                <w:sz w:val="20"/>
                <w:szCs w:val="20"/>
                <w:highlight w:val="yellow"/>
                <w:lang w:val="en-US"/>
              </w:rPr>
              <w:t xml:space="preserve"> discipline. It is our legitimate interest that indirectly stems from section 13 (4) of the Labor Code.</w:t>
            </w:r>
          </w:p>
        </w:tc>
      </w:tr>
      <w:tr w:rsidR="00207030" w:rsidRPr="005F39A4" w14:paraId="21F58C75" w14:textId="77777777" w:rsidTr="00E34A6D">
        <w:tc>
          <w:tcPr>
            <w:tcW w:w="4390" w:type="dxa"/>
          </w:tcPr>
          <w:p w14:paraId="21F58C73" w14:textId="77777777" w:rsidR="00207030" w:rsidRPr="005F39A4" w:rsidRDefault="00207030" w:rsidP="00E34A6D">
            <w:pPr>
              <w:rPr>
                <w:rFonts w:ascii="Tahoma" w:hAnsi="Tahoma" w:cs="Tahoma"/>
                <w:sz w:val="20"/>
                <w:szCs w:val="20"/>
                <w:highlight w:val="yellow"/>
                <w:lang w:val="en-US"/>
              </w:rPr>
            </w:pPr>
            <w:r w:rsidRPr="005F39A4">
              <w:rPr>
                <w:rFonts w:ascii="Tahoma" w:eastAsia="Times New Roman" w:hAnsi="Tahoma" w:cs="Tahoma"/>
                <w:color w:val="000000"/>
                <w:sz w:val="20"/>
                <w:szCs w:val="20"/>
                <w:highlight w:val="yellow"/>
                <w:lang w:val="en-US" w:eastAsia="sk-SK"/>
              </w:rPr>
              <w:t xml:space="preserve">Sharing </w:t>
            </w:r>
            <w:proofErr w:type="gramStart"/>
            <w:r w:rsidRPr="005F39A4">
              <w:rPr>
                <w:rFonts w:ascii="Tahoma" w:eastAsia="Times New Roman" w:hAnsi="Tahoma" w:cs="Tahoma"/>
                <w:color w:val="000000"/>
                <w:sz w:val="20"/>
                <w:szCs w:val="20"/>
                <w:highlight w:val="yellow"/>
                <w:lang w:val="en-US" w:eastAsia="sk-SK"/>
              </w:rPr>
              <w:t>employees</w:t>
            </w:r>
            <w:proofErr w:type="gramEnd"/>
            <w:r w:rsidRPr="005F39A4">
              <w:rPr>
                <w:rFonts w:ascii="Tahoma" w:eastAsia="Times New Roman" w:hAnsi="Tahoma" w:cs="Tahoma"/>
                <w:color w:val="000000"/>
                <w:sz w:val="20"/>
                <w:szCs w:val="20"/>
                <w:highlight w:val="yellow"/>
                <w:lang w:val="en-US" w:eastAsia="sk-SK"/>
              </w:rPr>
              <w:t xml:space="preserve"> data within group of undertakings for administrative purposes</w:t>
            </w:r>
          </w:p>
        </w:tc>
        <w:tc>
          <w:tcPr>
            <w:tcW w:w="9604" w:type="dxa"/>
          </w:tcPr>
          <w:p w14:paraId="21F58C74"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In light of Recital 48 GDPR: </w:t>
            </w:r>
            <w:r w:rsidRPr="005F39A4">
              <w:rPr>
                <w:rFonts w:ascii="Tahoma" w:hAnsi="Tahoma" w:cs="Tahoma"/>
                <w:i/>
                <w:sz w:val="20"/>
                <w:szCs w:val="20"/>
                <w:highlight w:val="yellow"/>
                <w:lang w:val="en-US"/>
              </w:rPr>
              <w:t xml:space="preserve">“Controllers that are part of a group of undertakings or institutions affiliated to a central body may have a legitimate interest in transmitting personal data within the group of undertakings for internal administrative purposes, including the processing of clients' or employees' personal data.“ </w:t>
            </w:r>
            <w:r w:rsidRPr="005F39A4">
              <w:rPr>
                <w:rFonts w:ascii="Tahoma" w:hAnsi="Tahoma" w:cs="Tahoma"/>
                <w:sz w:val="20"/>
                <w:szCs w:val="20"/>
                <w:highlight w:val="yellow"/>
                <w:lang w:val="en-US"/>
              </w:rPr>
              <w:t>Relate administrative purposes while sharing employees data within group of undertakings shall be considered as our legitimate interest.</w:t>
            </w:r>
          </w:p>
        </w:tc>
      </w:tr>
      <w:tr w:rsidR="00207030" w:rsidRPr="005F39A4" w14:paraId="21F58C78" w14:textId="77777777" w:rsidTr="00E34A6D">
        <w:tc>
          <w:tcPr>
            <w:tcW w:w="4390" w:type="dxa"/>
          </w:tcPr>
          <w:p w14:paraId="21F58C76" w14:textId="4861AF63" w:rsidR="00207030" w:rsidRPr="005F39A4" w:rsidRDefault="00E738FB" w:rsidP="00E34A6D">
            <w:pPr>
              <w:rPr>
                <w:rFonts w:ascii="Tahoma" w:hAnsi="Tahoma" w:cs="Tahoma"/>
                <w:sz w:val="20"/>
                <w:szCs w:val="20"/>
                <w:highlight w:val="yellow"/>
                <w:lang w:val="en-US"/>
              </w:rPr>
            </w:pPr>
            <w:r w:rsidRPr="00E738FB">
              <w:rPr>
                <w:rFonts w:ascii="Tahoma" w:eastAsia="Times New Roman" w:hAnsi="Tahoma" w:cs="Tahoma"/>
                <w:color w:val="000000"/>
                <w:sz w:val="20"/>
                <w:szCs w:val="20"/>
                <w:highlight w:val="yellow"/>
                <w:lang w:val="en-US" w:eastAsia="sk-SK"/>
              </w:rPr>
              <w:t>E</w:t>
            </w:r>
            <w:r w:rsidR="00BE3B07" w:rsidRPr="00E738FB">
              <w:rPr>
                <w:rFonts w:ascii="Tahoma" w:eastAsia="Times New Roman" w:hAnsi="Tahoma" w:cs="Tahoma"/>
                <w:color w:val="000000"/>
                <w:sz w:val="20"/>
                <w:szCs w:val="20"/>
                <w:highlight w:val="yellow"/>
                <w:lang w:val="en-US" w:eastAsia="sk-SK"/>
              </w:rPr>
              <w:t xml:space="preserve">stablishment, exercise or </w:t>
            </w:r>
            <w:r w:rsidRPr="00E738FB">
              <w:rPr>
                <w:rFonts w:ascii="Tahoma" w:eastAsia="Times New Roman" w:hAnsi="Tahoma" w:cs="Tahoma"/>
                <w:color w:val="000000"/>
                <w:sz w:val="20"/>
                <w:szCs w:val="20"/>
                <w:highlight w:val="yellow"/>
                <w:lang w:val="en-US" w:eastAsia="sk-SK"/>
              </w:rPr>
              <w:t xml:space="preserve">defense </w:t>
            </w:r>
            <w:r w:rsidR="00207030" w:rsidRPr="00E738FB">
              <w:rPr>
                <w:rFonts w:ascii="Tahoma" w:eastAsia="Times New Roman" w:hAnsi="Tahoma" w:cs="Tahoma"/>
                <w:color w:val="000000"/>
                <w:sz w:val="20"/>
                <w:szCs w:val="20"/>
                <w:highlight w:val="yellow"/>
                <w:lang w:val="en-US" w:eastAsia="sk-SK"/>
              </w:rPr>
              <w:t>of legal claims (legal agenda)</w:t>
            </w:r>
          </w:p>
        </w:tc>
        <w:tc>
          <w:tcPr>
            <w:tcW w:w="9604" w:type="dxa"/>
          </w:tcPr>
          <w:p w14:paraId="21F58C77"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From time to time, we might need to pursue a legal claim, ask for compensation or off-court settlement or report certain facts to public authorities and </w:t>
            </w:r>
            <w:proofErr w:type="gramStart"/>
            <w:r w:rsidRPr="005F39A4">
              <w:rPr>
                <w:rFonts w:ascii="Tahoma" w:hAnsi="Tahoma" w:cs="Tahoma"/>
                <w:sz w:val="20"/>
                <w:szCs w:val="20"/>
                <w:highlight w:val="yellow"/>
                <w:lang w:val="en-US"/>
              </w:rPr>
              <w:t>aforementioned processing</w:t>
            </w:r>
            <w:proofErr w:type="gramEnd"/>
            <w:r w:rsidRPr="005F39A4">
              <w:rPr>
                <w:rFonts w:ascii="Tahoma" w:hAnsi="Tahoma" w:cs="Tahoma"/>
                <w:sz w:val="20"/>
                <w:szCs w:val="20"/>
                <w:highlight w:val="yellow"/>
                <w:lang w:val="en-US"/>
              </w:rPr>
              <w:t xml:space="preserve"> operations shall be considered as our legitimate interest.</w:t>
            </w:r>
          </w:p>
        </w:tc>
      </w:tr>
      <w:tr w:rsidR="00207030" w:rsidRPr="005F39A4" w14:paraId="21F58C7B" w14:textId="77777777" w:rsidTr="00E34A6D">
        <w:tc>
          <w:tcPr>
            <w:tcW w:w="4390" w:type="dxa"/>
          </w:tcPr>
          <w:p w14:paraId="21F58C79" w14:textId="77777777" w:rsidR="00207030" w:rsidRPr="005F39A4" w:rsidRDefault="00207030" w:rsidP="00E34A6D">
            <w:pPr>
              <w:rPr>
                <w:rFonts w:ascii="Tahoma" w:hAnsi="Tahoma" w:cs="Tahoma"/>
                <w:sz w:val="20"/>
                <w:szCs w:val="20"/>
                <w:highlight w:val="yellow"/>
                <w:lang w:val="en-US"/>
              </w:rPr>
            </w:pPr>
            <w:r w:rsidRPr="005F39A4">
              <w:rPr>
                <w:rFonts w:ascii="Tahoma" w:eastAsia="Times New Roman" w:hAnsi="Tahoma" w:cs="Tahoma"/>
                <w:color w:val="000000"/>
                <w:sz w:val="20"/>
                <w:szCs w:val="20"/>
                <w:highlight w:val="yellow"/>
                <w:lang w:val="en-US" w:eastAsia="sk-SK"/>
              </w:rPr>
              <w:t xml:space="preserve">Protection of property and security  </w:t>
            </w:r>
          </w:p>
        </w:tc>
        <w:tc>
          <w:tcPr>
            <w:tcW w:w="9604" w:type="dxa"/>
          </w:tcPr>
          <w:p w14:paraId="21F58C7A"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We consider our legitimate interest protecting the property and security of our company including our employees or visitors. We rely on this legal ground to ensure the security of our information assets and IT systems or to physically protect the premises e.g. by camera systems or access control to the building.</w:t>
            </w:r>
          </w:p>
        </w:tc>
      </w:tr>
      <w:tr w:rsidR="00207030" w:rsidRPr="005F39A4" w14:paraId="21F58C7E" w14:textId="77777777" w:rsidTr="00E34A6D">
        <w:tc>
          <w:tcPr>
            <w:tcW w:w="4390" w:type="dxa"/>
          </w:tcPr>
          <w:p w14:paraId="21F58C7C" w14:textId="77777777" w:rsidR="00207030" w:rsidRPr="005F39A4" w:rsidRDefault="00207030" w:rsidP="00E34A6D">
            <w:pPr>
              <w:jc w:val="both"/>
              <w:rPr>
                <w:rFonts w:ascii="Tahoma" w:hAnsi="Tahoma" w:cs="Tahoma"/>
                <w:sz w:val="20"/>
                <w:szCs w:val="20"/>
                <w:highlight w:val="yellow"/>
                <w:lang w:val="en-US"/>
              </w:rPr>
            </w:pPr>
            <w:r w:rsidRPr="005F39A4">
              <w:rPr>
                <w:rFonts w:ascii="Tahoma" w:eastAsia="Times New Roman" w:hAnsi="Tahoma" w:cs="Tahoma"/>
                <w:color w:val="000000"/>
                <w:sz w:val="20"/>
                <w:szCs w:val="20"/>
                <w:highlight w:val="yellow"/>
                <w:lang w:val="en-US" w:eastAsia="sk-SK"/>
              </w:rPr>
              <w:lastRenderedPageBreak/>
              <w:t>Maintaining social media profiles</w:t>
            </w:r>
          </w:p>
        </w:tc>
        <w:tc>
          <w:tcPr>
            <w:tcW w:w="9604" w:type="dxa"/>
          </w:tcPr>
          <w:p w14:paraId="21F58C7D"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If we maintain our business profiles on social networks (Facebook, Instagram a YouTube), it is our legitimate interest to increase company/brand awareness in online environment</w:t>
            </w:r>
          </w:p>
        </w:tc>
      </w:tr>
      <w:tr w:rsidR="00207030" w:rsidRPr="005F39A4" w14:paraId="21F58C81" w14:textId="77777777" w:rsidTr="00E34A6D">
        <w:tc>
          <w:tcPr>
            <w:tcW w:w="4390" w:type="dxa"/>
          </w:tcPr>
          <w:p w14:paraId="21F58C7F" w14:textId="77777777" w:rsidR="00207030" w:rsidRPr="005F39A4" w:rsidRDefault="00207030" w:rsidP="00E34A6D">
            <w:pPr>
              <w:jc w:val="both"/>
              <w:rPr>
                <w:rFonts w:ascii="Tahoma" w:eastAsia="Times New Roman" w:hAnsi="Tahoma" w:cs="Tahoma"/>
                <w:color w:val="000000"/>
                <w:sz w:val="20"/>
                <w:szCs w:val="20"/>
                <w:highlight w:val="yellow"/>
                <w:lang w:val="en-US" w:eastAsia="sk-SK"/>
              </w:rPr>
            </w:pPr>
            <w:r w:rsidRPr="005F39A4">
              <w:rPr>
                <w:rFonts w:ascii="Tahoma" w:eastAsia="Times New Roman" w:hAnsi="Tahoma" w:cs="Tahoma"/>
                <w:color w:val="000000"/>
                <w:sz w:val="20"/>
                <w:szCs w:val="20"/>
                <w:highlight w:val="yellow"/>
                <w:lang w:val="en-US" w:eastAsia="sk-SK"/>
              </w:rPr>
              <w:t xml:space="preserve">Marketing and PR purposes </w:t>
            </w:r>
          </w:p>
        </w:tc>
        <w:tc>
          <w:tcPr>
            <w:tcW w:w="9604" w:type="dxa"/>
          </w:tcPr>
          <w:p w14:paraId="21F58C80"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If we organize various events where we invite our business partners, we rely on our legitimate interest being maintenance of a fair relationships with our business partners.</w:t>
            </w:r>
          </w:p>
        </w:tc>
      </w:tr>
    </w:tbl>
    <w:p w14:paraId="21F58C82" w14:textId="77777777" w:rsidR="00207030" w:rsidRPr="005F39A4" w:rsidRDefault="00207030" w:rsidP="00207030">
      <w:pPr>
        <w:jc w:val="both"/>
        <w:rPr>
          <w:rFonts w:ascii="Tahoma" w:hAnsi="Tahoma" w:cs="Tahoma"/>
          <w:sz w:val="20"/>
          <w:szCs w:val="20"/>
          <w:lang w:val="en-GB"/>
        </w:rPr>
      </w:pPr>
    </w:p>
    <w:p w14:paraId="6363A50D" w14:textId="77777777" w:rsidR="0050227B" w:rsidRDefault="0050227B" w:rsidP="0050227B">
      <w:pPr>
        <w:jc w:val="both"/>
        <w:rPr>
          <w:rFonts w:ascii="Tahoma" w:hAnsi="Tahoma" w:cs="Tahoma"/>
          <w:b/>
          <w:i/>
          <w:sz w:val="20"/>
          <w:szCs w:val="20"/>
          <w:lang w:val="en-GB"/>
        </w:rPr>
      </w:pPr>
      <w:r w:rsidRPr="005F39A4">
        <w:rPr>
          <w:rFonts w:ascii="Tahoma" w:hAnsi="Tahoma" w:cs="Tahoma"/>
          <w:b/>
          <w:i/>
          <w:sz w:val="20"/>
          <w:szCs w:val="20"/>
          <w:lang w:val="en-GB"/>
        </w:rPr>
        <w:t>Wh</w:t>
      </w:r>
      <w:r>
        <w:rPr>
          <w:rFonts w:ascii="Tahoma" w:hAnsi="Tahoma" w:cs="Tahoma"/>
          <w:b/>
          <w:i/>
          <w:sz w:val="20"/>
          <w:szCs w:val="20"/>
          <w:lang w:val="en-GB"/>
        </w:rPr>
        <w:t>at personal data we process</w:t>
      </w:r>
      <w:r w:rsidRPr="005F39A4">
        <w:rPr>
          <w:rFonts w:ascii="Tahoma" w:hAnsi="Tahoma" w:cs="Tahoma"/>
          <w:b/>
          <w:i/>
          <w:sz w:val="20"/>
          <w:szCs w:val="20"/>
          <w:lang w:val="en-GB"/>
        </w:rPr>
        <w:t>?</w:t>
      </w:r>
    </w:p>
    <w:p w14:paraId="094292C9" w14:textId="0B7D2AEE" w:rsidR="0050227B" w:rsidRPr="005F39A4" w:rsidRDefault="00C135B8" w:rsidP="0050227B">
      <w:pPr>
        <w:jc w:val="both"/>
        <w:rPr>
          <w:rFonts w:ascii="Tahoma" w:hAnsi="Tahoma" w:cs="Tahoma"/>
          <w:b/>
          <w:i/>
          <w:sz w:val="20"/>
          <w:szCs w:val="20"/>
          <w:lang w:val="en-GB"/>
        </w:rPr>
      </w:pPr>
      <w:r>
        <w:rPr>
          <w:rFonts w:ascii="Tahoma" w:hAnsi="Tahoma" w:cs="Tahoma"/>
          <w:sz w:val="20"/>
          <w:szCs w:val="20"/>
          <w:lang w:val="en-GB"/>
        </w:rPr>
        <w:t>In most cases w</w:t>
      </w:r>
      <w:r w:rsidR="0050227B">
        <w:rPr>
          <w:rFonts w:ascii="Tahoma" w:hAnsi="Tahoma" w:cs="Tahoma"/>
          <w:sz w:val="20"/>
          <w:szCs w:val="20"/>
          <w:lang w:val="en-GB"/>
        </w:rPr>
        <w:t xml:space="preserve">e process standard contact and identification types of personal data such as name, surname, </w:t>
      </w:r>
      <w:r>
        <w:rPr>
          <w:rFonts w:ascii="Tahoma" w:hAnsi="Tahoma" w:cs="Tahoma"/>
          <w:sz w:val="20"/>
          <w:szCs w:val="20"/>
          <w:lang w:val="en-GB"/>
        </w:rPr>
        <w:t xml:space="preserve">address, position, </w:t>
      </w:r>
      <w:r w:rsidR="0050227B">
        <w:rPr>
          <w:rFonts w:ascii="Tahoma" w:hAnsi="Tahoma" w:cs="Tahoma"/>
          <w:sz w:val="20"/>
          <w:szCs w:val="20"/>
          <w:lang w:val="en-GB"/>
        </w:rPr>
        <w:t>phone number, email,</w:t>
      </w:r>
      <w:r>
        <w:rPr>
          <w:rFonts w:ascii="Tahoma" w:hAnsi="Tahoma" w:cs="Tahoma"/>
          <w:sz w:val="20"/>
          <w:szCs w:val="20"/>
          <w:lang w:val="en-GB"/>
        </w:rPr>
        <w:t xml:space="preserve"> date of birth or ID data. </w:t>
      </w:r>
      <w:r w:rsidR="00D70075">
        <w:rPr>
          <w:rFonts w:ascii="Tahoma" w:hAnsi="Tahoma" w:cs="Tahoma"/>
          <w:sz w:val="20"/>
          <w:szCs w:val="20"/>
          <w:lang w:val="en-GB"/>
        </w:rPr>
        <w:t>However, for certain purposes, we need to process more specific personal data. /</w:t>
      </w:r>
      <w:r w:rsidR="00D70075" w:rsidRPr="00D70075">
        <w:rPr>
          <w:rFonts w:ascii="Tahoma" w:hAnsi="Tahoma" w:cs="Tahoma"/>
          <w:sz w:val="20"/>
          <w:szCs w:val="20"/>
          <w:highlight w:val="yellow"/>
          <w:lang w:val="en-GB"/>
        </w:rPr>
        <w:t>COMPLETE</w:t>
      </w:r>
      <w:r w:rsidR="00D70075">
        <w:rPr>
          <w:rFonts w:ascii="Tahoma" w:hAnsi="Tahoma" w:cs="Tahoma"/>
          <w:sz w:val="20"/>
          <w:szCs w:val="20"/>
          <w:lang w:val="en-GB"/>
        </w:rPr>
        <w:t>/</w:t>
      </w:r>
      <w:r>
        <w:rPr>
          <w:rFonts w:ascii="Tahoma" w:hAnsi="Tahoma" w:cs="Tahoma"/>
          <w:sz w:val="20"/>
          <w:szCs w:val="20"/>
          <w:lang w:val="en-GB"/>
        </w:rPr>
        <w:t xml:space="preserve"> </w:t>
      </w:r>
      <w:r w:rsidR="0050227B" w:rsidRPr="005F39A4">
        <w:rPr>
          <w:rFonts w:ascii="Tahoma" w:hAnsi="Tahoma" w:cs="Tahoma"/>
          <w:b/>
          <w:i/>
          <w:sz w:val="20"/>
          <w:szCs w:val="20"/>
          <w:lang w:val="en-GB"/>
        </w:rPr>
        <w:t xml:space="preserve"> </w:t>
      </w:r>
    </w:p>
    <w:p w14:paraId="21F58C83" w14:textId="041ED1EC" w:rsidR="00207030" w:rsidRPr="005F39A4" w:rsidRDefault="00207030" w:rsidP="00207030">
      <w:pPr>
        <w:jc w:val="both"/>
        <w:rPr>
          <w:rFonts w:ascii="Tahoma" w:hAnsi="Tahoma" w:cs="Tahoma"/>
          <w:b/>
          <w:i/>
          <w:sz w:val="20"/>
          <w:szCs w:val="20"/>
          <w:lang w:val="en-GB"/>
        </w:rPr>
      </w:pPr>
      <w:r w:rsidRPr="005F39A4">
        <w:rPr>
          <w:rFonts w:ascii="Tahoma" w:hAnsi="Tahoma" w:cs="Tahoma"/>
          <w:b/>
          <w:i/>
          <w:sz w:val="20"/>
          <w:szCs w:val="20"/>
          <w:lang w:val="en-GB"/>
        </w:rPr>
        <w:t xml:space="preserve">Who are recipients of your personal data? </w:t>
      </w:r>
    </w:p>
    <w:p w14:paraId="21F58C84" w14:textId="77777777" w:rsidR="00207030" w:rsidRPr="005F39A4" w:rsidRDefault="00207030" w:rsidP="00207030">
      <w:pPr>
        <w:jc w:val="both"/>
        <w:rPr>
          <w:rFonts w:ascii="Tahoma" w:hAnsi="Tahoma" w:cs="Tahoma"/>
          <w:sz w:val="20"/>
          <w:szCs w:val="20"/>
          <w:lang w:val="en-US"/>
        </w:rPr>
      </w:pPr>
      <w:r w:rsidRPr="005F39A4">
        <w:rPr>
          <w:rFonts w:ascii="Tahoma" w:hAnsi="Tahoma" w:cs="Tahoma"/>
          <w:sz w:val="20"/>
          <w:szCs w:val="20"/>
          <w:lang w:val="en-US"/>
        </w:rPr>
        <w:t xml:space="preserve">We take the confidentiality of your personal data very seriously and have internal policies in place to ensure that your data is only shared with authorized personnel at our company or a verified third party. Our staff might have access to your personal data on a strictly need-to-know basis typically governed and limited by function, role and department of the </w:t>
      </w:r>
      <w:proofErr w:type="gramStart"/>
      <w:r w:rsidRPr="005F39A4">
        <w:rPr>
          <w:rFonts w:ascii="Tahoma" w:hAnsi="Tahoma" w:cs="Tahoma"/>
          <w:sz w:val="20"/>
          <w:szCs w:val="20"/>
          <w:lang w:val="en-US"/>
        </w:rPr>
        <w:t>particular employee</w:t>
      </w:r>
      <w:proofErr w:type="gramEnd"/>
      <w:r w:rsidRPr="005F39A4">
        <w:rPr>
          <w:rFonts w:ascii="Tahoma" w:hAnsi="Tahoma" w:cs="Tahoma"/>
          <w:sz w:val="20"/>
          <w:szCs w:val="20"/>
          <w:lang w:val="en-US"/>
        </w:rPr>
        <w:t xml:space="preserve">. Personal data of our clients, employees, business partners or other natural persons are provided to the extent necessary to following categories of recipients: </w:t>
      </w:r>
    </w:p>
    <w:p w14:paraId="21F58C85" w14:textId="77777777" w:rsidR="00207030" w:rsidRPr="005F39A4" w:rsidRDefault="00207030" w:rsidP="00207030">
      <w:pPr>
        <w:pStyle w:val="ListParagraph"/>
        <w:numPr>
          <w:ilvl w:val="0"/>
          <w:numId w:val="2"/>
        </w:numPr>
        <w:jc w:val="both"/>
        <w:rPr>
          <w:rFonts w:ascii="Tahoma" w:hAnsi="Tahoma" w:cs="Tahoma"/>
          <w:sz w:val="20"/>
          <w:szCs w:val="20"/>
          <w:highlight w:val="yellow"/>
          <w:lang w:val="en-US"/>
        </w:rPr>
      </w:pPr>
      <w:r w:rsidRPr="005F39A4">
        <w:rPr>
          <w:rFonts w:ascii="Tahoma" w:hAnsi="Tahoma" w:cs="Tahoma"/>
          <w:sz w:val="20"/>
          <w:szCs w:val="20"/>
          <w:highlight w:val="yellow"/>
          <w:lang w:val="en-US"/>
        </w:rPr>
        <w:t>other companies belonging to the group of undertakings of XY, if any legal ground or contractual relationship is applicable;</w:t>
      </w:r>
    </w:p>
    <w:p w14:paraId="21F58C86" w14:textId="77777777" w:rsidR="00207030" w:rsidRPr="005F39A4" w:rsidRDefault="00207030" w:rsidP="00207030">
      <w:pPr>
        <w:pStyle w:val="ListParagraph"/>
        <w:numPr>
          <w:ilvl w:val="0"/>
          <w:numId w:val="2"/>
        </w:numPr>
        <w:jc w:val="both"/>
        <w:rPr>
          <w:rFonts w:ascii="Tahoma" w:hAnsi="Tahoma" w:cs="Tahoma"/>
          <w:sz w:val="20"/>
          <w:szCs w:val="20"/>
          <w:highlight w:val="yellow"/>
          <w:lang w:val="en-US"/>
        </w:rPr>
      </w:pPr>
      <w:r w:rsidRPr="005F39A4">
        <w:rPr>
          <w:rFonts w:ascii="Tahoma" w:hAnsi="Tahoma" w:cs="Tahoma"/>
          <w:sz w:val="20"/>
          <w:szCs w:val="20"/>
          <w:highlight w:val="yellow"/>
          <w:lang w:val="en-US"/>
        </w:rPr>
        <w:t>our verified and properly mandated processors;</w:t>
      </w:r>
      <w:r w:rsidRPr="005F39A4">
        <w:rPr>
          <w:rFonts w:ascii="Tahoma" w:hAnsi="Tahoma" w:cs="Tahoma"/>
          <w:b/>
          <w:sz w:val="20"/>
          <w:szCs w:val="20"/>
          <w:highlight w:val="yellow"/>
          <w:lang w:val="en-US"/>
        </w:rPr>
        <w:t xml:space="preserve"> </w:t>
      </w:r>
    </w:p>
    <w:p w14:paraId="21F58C87" w14:textId="77777777" w:rsidR="00207030" w:rsidRPr="005F39A4" w:rsidRDefault="00207030" w:rsidP="00207030">
      <w:pPr>
        <w:pStyle w:val="ListParagraph"/>
        <w:numPr>
          <w:ilvl w:val="0"/>
          <w:numId w:val="2"/>
        </w:num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our professional advisors (e.g. attorneys or auditors); </w:t>
      </w:r>
    </w:p>
    <w:p w14:paraId="21F58C88" w14:textId="77777777" w:rsidR="00207030" w:rsidRPr="005F39A4" w:rsidRDefault="00207030" w:rsidP="00207030">
      <w:pPr>
        <w:pStyle w:val="ListParagraph"/>
        <w:numPr>
          <w:ilvl w:val="0"/>
          <w:numId w:val="2"/>
        </w:num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payroll and accounting companies; </w:t>
      </w:r>
    </w:p>
    <w:p w14:paraId="21F58C89" w14:textId="77777777" w:rsidR="00207030" w:rsidRPr="005F39A4" w:rsidRDefault="00207030" w:rsidP="00207030">
      <w:pPr>
        <w:pStyle w:val="ListParagraph"/>
        <w:numPr>
          <w:ilvl w:val="0"/>
          <w:numId w:val="2"/>
        </w:num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providers of standard software and cloud services (e.g. Microsoft One Drive or SharePoint); </w:t>
      </w:r>
    </w:p>
    <w:p w14:paraId="21F58C8A" w14:textId="77777777" w:rsidR="00207030" w:rsidRPr="005F39A4" w:rsidRDefault="00207030" w:rsidP="00207030">
      <w:pPr>
        <w:pStyle w:val="ListParagraph"/>
        <w:numPr>
          <w:ilvl w:val="0"/>
          <w:numId w:val="2"/>
        </w:num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providers of technical (IT) and organizational (events agency) support of our company; </w:t>
      </w:r>
    </w:p>
    <w:p w14:paraId="21F58C8B" w14:textId="77777777" w:rsidR="00207030" w:rsidRPr="005F39A4" w:rsidRDefault="00207030" w:rsidP="00207030">
      <w:pPr>
        <w:pStyle w:val="ListParagraph"/>
        <w:numPr>
          <w:ilvl w:val="0"/>
          <w:numId w:val="2"/>
        </w:num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Social Insurance Company, Pension Insurance Management Company, Supplementary Pension Insurance Company, Health Insurance Company, Office of Social Affairs and Family; </w:t>
      </w:r>
    </w:p>
    <w:p w14:paraId="21F58C8C" w14:textId="77777777" w:rsidR="00207030" w:rsidRPr="005F39A4" w:rsidRDefault="00207030" w:rsidP="00207030">
      <w:pPr>
        <w:pStyle w:val="ListParagraph"/>
        <w:numPr>
          <w:ilvl w:val="0"/>
          <w:numId w:val="2"/>
        </w:num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Postal couriers and courier services; </w:t>
      </w:r>
    </w:p>
    <w:p w14:paraId="21F58C8D" w14:textId="77777777" w:rsidR="00207030" w:rsidRPr="005F39A4" w:rsidRDefault="00207030" w:rsidP="00207030">
      <w:pPr>
        <w:pStyle w:val="ListParagraph"/>
        <w:numPr>
          <w:ilvl w:val="0"/>
          <w:numId w:val="2"/>
        </w:num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Employees of </w:t>
      </w:r>
      <w:proofErr w:type="gramStart"/>
      <w:r w:rsidRPr="005F39A4">
        <w:rPr>
          <w:rFonts w:ascii="Tahoma" w:hAnsi="Tahoma" w:cs="Tahoma"/>
          <w:sz w:val="20"/>
          <w:szCs w:val="20"/>
          <w:highlight w:val="yellow"/>
          <w:lang w:val="en-US"/>
        </w:rPr>
        <w:t>aforementioned entities</w:t>
      </w:r>
      <w:proofErr w:type="gramEnd"/>
      <w:r w:rsidRPr="005F39A4">
        <w:rPr>
          <w:rFonts w:ascii="Tahoma" w:hAnsi="Tahoma" w:cs="Tahoma"/>
          <w:sz w:val="20"/>
          <w:szCs w:val="20"/>
          <w:highlight w:val="yellow"/>
          <w:lang w:val="en-US"/>
        </w:rPr>
        <w:t xml:space="preserve">. </w:t>
      </w:r>
    </w:p>
    <w:p w14:paraId="21F58C8E" w14:textId="77777777" w:rsidR="00207030" w:rsidRPr="005F39A4" w:rsidRDefault="00207030" w:rsidP="00207030">
      <w:pPr>
        <w:jc w:val="both"/>
        <w:rPr>
          <w:rFonts w:ascii="Tahoma" w:hAnsi="Tahoma" w:cs="Tahoma"/>
          <w:sz w:val="20"/>
          <w:szCs w:val="20"/>
          <w:lang w:val="en-US"/>
        </w:rPr>
      </w:pPr>
      <w:r w:rsidRPr="005F39A4">
        <w:rPr>
          <w:rFonts w:ascii="Tahoma" w:hAnsi="Tahoma" w:cs="Tahoma"/>
          <w:sz w:val="20"/>
          <w:szCs w:val="20"/>
          <w:lang w:val="en-US"/>
        </w:rPr>
        <w:t xml:space="preserve">We also use sub-contractors to support us in providing services who might process personal data for us. We ensure that selection of our sub-contractors and any processing of personal data by them is compliant with the GDPR in terms of technical and organizational security of processing operations. If we use our own recipients to process personal data (our company's internal staff), your personal data are always processed </w:t>
      </w:r>
      <w:proofErr w:type="gramStart"/>
      <w:r w:rsidRPr="005F39A4">
        <w:rPr>
          <w:rFonts w:ascii="Tahoma" w:hAnsi="Tahoma" w:cs="Tahoma"/>
          <w:sz w:val="20"/>
          <w:szCs w:val="20"/>
          <w:lang w:val="en-US"/>
        </w:rPr>
        <w:t>on the basis of</w:t>
      </w:r>
      <w:proofErr w:type="gramEnd"/>
      <w:r w:rsidRPr="005F39A4">
        <w:rPr>
          <w:rFonts w:ascii="Tahoma" w:hAnsi="Tahoma" w:cs="Tahoma"/>
          <w:sz w:val="20"/>
          <w:szCs w:val="20"/>
          <w:lang w:val="en-US"/>
        </w:rPr>
        <w:t xml:space="preserve"> authorizations and instructions that inform our recipients about not only our internal privacy policies but also about their legal responsibility for their violations.</w:t>
      </w:r>
      <w:r>
        <w:rPr>
          <w:rFonts w:ascii="Tahoma" w:hAnsi="Tahoma" w:cs="Tahoma"/>
          <w:sz w:val="20"/>
          <w:szCs w:val="20"/>
          <w:lang w:val="en-US"/>
        </w:rPr>
        <w:t xml:space="preserve"> </w:t>
      </w:r>
      <w:r w:rsidRPr="005F39A4">
        <w:rPr>
          <w:rFonts w:ascii="Tahoma" w:hAnsi="Tahoma" w:cs="Tahoma"/>
          <w:sz w:val="20"/>
          <w:szCs w:val="20"/>
          <w:lang w:val="en-US"/>
        </w:rPr>
        <w:t xml:space="preserve">If we are requested by the public authorities to provide your personal </w:t>
      </w:r>
      <w:proofErr w:type="gramStart"/>
      <w:r w:rsidRPr="005F39A4">
        <w:rPr>
          <w:rFonts w:ascii="Tahoma" w:hAnsi="Tahoma" w:cs="Tahoma"/>
          <w:sz w:val="20"/>
          <w:szCs w:val="20"/>
          <w:lang w:val="en-US"/>
        </w:rPr>
        <w:t>data</w:t>
      </w:r>
      <w:proofErr w:type="gramEnd"/>
      <w:r w:rsidRPr="005F39A4">
        <w:rPr>
          <w:rFonts w:ascii="Tahoma" w:hAnsi="Tahoma" w:cs="Tahoma"/>
          <w:sz w:val="20"/>
          <w:szCs w:val="20"/>
          <w:lang w:val="en-US"/>
        </w:rPr>
        <w:t xml:space="preserve"> we examine the conditions laid down in the legislation to accept the request and to ensure that if conditions are not met, we do not adhere to the request. In case that you have a question about our current processors, do not hesitate to contact our DPO for further information. </w:t>
      </w:r>
    </w:p>
    <w:p w14:paraId="21F58C8F" w14:textId="77777777" w:rsidR="00207030" w:rsidRPr="005F39A4" w:rsidRDefault="00207030" w:rsidP="00207030">
      <w:pPr>
        <w:jc w:val="both"/>
        <w:rPr>
          <w:rFonts w:ascii="Tahoma" w:hAnsi="Tahoma" w:cs="Tahoma"/>
          <w:b/>
          <w:i/>
          <w:sz w:val="20"/>
          <w:szCs w:val="20"/>
          <w:lang w:val="en-GB"/>
        </w:rPr>
      </w:pPr>
      <w:r w:rsidRPr="005F39A4">
        <w:rPr>
          <w:rFonts w:ascii="Tahoma" w:hAnsi="Tahoma" w:cs="Tahoma"/>
          <w:b/>
          <w:i/>
          <w:sz w:val="20"/>
          <w:szCs w:val="20"/>
          <w:lang w:val="en-GB"/>
        </w:rPr>
        <w:lastRenderedPageBreak/>
        <w:t xml:space="preserve">What countries do we transfer your personal data to? </w:t>
      </w:r>
    </w:p>
    <w:p w14:paraId="21F58C90" w14:textId="77777777" w:rsidR="00207030" w:rsidRPr="005F39A4" w:rsidRDefault="00207030" w:rsidP="00207030">
      <w:pPr>
        <w:jc w:val="both"/>
        <w:rPr>
          <w:rFonts w:ascii="Tahoma" w:hAnsi="Tahoma" w:cs="Tahoma"/>
          <w:sz w:val="20"/>
          <w:szCs w:val="20"/>
          <w:lang w:val="en-US"/>
        </w:rPr>
      </w:pPr>
      <w:r w:rsidRPr="005F39A4">
        <w:rPr>
          <w:rFonts w:ascii="Tahoma" w:hAnsi="Tahoma" w:cs="Tahoma"/>
          <w:sz w:val="20"/>
          <w:szCs w:val="20"/>
          <w:lang w:val="en-US"/>
        </w:rPr>
        <w:t xml:space="preserve">By default, we seek not to transfer your personal data outside the EU and/or European Economic Area where not necessary. However, some of our sub-contractors or the above-mentioned recipients of personal data might be based, or their servers might </w:t>
      </w:r>
      <w:proofErr w:type="gramStart"/>
      <w:r w:rsidRPr="005F39A4">
        <w:rPr>
          <w:rFonts w:ascii="Tahoma" w:hAnsi="Tahoma" w:cs="Tahoma"/>
          <w:sz w:val="20"/>
          <w:szCs w:val="20"/>
          <w:lang w:val="en-US"/>
        </w:rPr>
        <w:t>be located in</w:t>
      </w:r>
      <w:proofErr w:type="gramEnd"/>
      <w:r w:rsidRPr="005F39A4">
        <w:rPr>
          <w:rFonts w:ascii="Tahoma" w:hAnsi="Tahoma" w:cs="Tahoma"/>
          <w:sz w:val="20"/>
          <w:szCs w:val="20"/>
          <w:lang w:val="en-US"/>
        </w:rPr>
        <w:t xml:space="preserve"> the United States of America (U.S.). As such, US is regarded a third party not ensuring adequate level of protection. However, companies certified under the EU-US Privacy Shield mechanism according to the Commission (EU) are regarded as ensuring adequate level of protection. Any transfer of personal data outside the European Economic Area is done by us only under strict compliance with the GDPR. We ensure the third-party recipients are either certified under the EU-US Privacy Shield, concluded EU model clauses with us or follow equivalent safeguards in place.</w:t>
      </w:r>
    </w:p>
    <w:p w14:paraId="21F58C91" w14:textId="77777777" w:rsidR="00207030" w:rsidRPr="005F39A4" w:rsidRDefault="00207030" w:rsidP="00207030">
      <w:pPr>
        <w:jc w:val="both"/>
        <w:rPr>
          <w:rFonts w:ascii="Tahoma" w:hAnsi="Tahoma" w:cs="Tahoma"/>
          <w:b/>
          <w:i/>
          <w:sz w:val="20"/>
          <w:szCs w:val="20"/>
          <w:lang w:val="en-US"/>
        </w:rPr>
      </w:pPr>
      <w:r w:rsidRPr="005F39A4">
        <w:rPr>
          <w:rFonts w:ascii="Tahoma" w:hAnsi="Tahoma" w:cs="Tahoma"/>
          <w:b/>
          <w:i/>
          <w:sz w:val="20"/>
          <w:szCs w:val="20"/>
          <w:lang w:val="en-US"/>
        </w:rPr>
        <w:t>How long do we store your personal data?</w:t>
      </w:r>
    </w:p>
    <w:p w14:paraId="21F58C92" w14:textId="77777777" w:rsidR="00207030" w:rsidRPr="005F39A4" w:rsidRDefault="00207030" w:rsidP="00207030">
      <w:pPr>
        <w:jc w:val="both"/>
        <w:rPr>
          <w:rFonts w:ascii="Tahoma" w:hAnsi="Tahoma" w:cs="Tahoma"/>
          <w:sz w:val="20"/>
          <w:szCs w:val="20"/>
          <w:lang w:val="en-US"/>
        </w:rPr>
      </w:pPr>
      <w:r w:rsidRPr="005F39A4">
        <w:rPr>
          <w:rFonts w:ascii="Tahoma" w:hAnsi="Tahoma" w:cs="Tahoma"/>
          <w:sz w:val="20"/>
          <w:szCs w:val="20"/>
          <w:lang w:val="en-US"/>
        </w:rPr>
        <w:t>We must not and we do not want to store your personal data for longer than necessary for the given purpose of processing. Due to this legal requirement but also due to technical and financial aspects of data storage we actively delete data where no longer necessary. Retention periods are either provisioned in respective laws or are set out by us in our internal policies. When processing of your personal data is based on consent and you decide to withdraw your consent, we do further not process your personal data for the specific purpose. However, it does not exclude the possibility that we process your personal data on different legal grounds especially due to our legal obligations.</w:t>
      </w:r>
    </w:p>
    <w:p w14:paraId="21F58C93" w14:textId="77777777" w:rsidR="00207030" w:rsidRPr="005F39A4" w:rsidRDefault="00207030" w:rsidP="00207030">
      <w:pPr>
        <w:jc w:val="both"/>
        <w:rPr>
          <w:rFonts w:ascii="Tahoma" w:hAnsi="Tahoma" w:cs="Tahoma"/>
          <w:sz w:val="20"/>
          <w:szCs w:val="20"/>
          <w:lang w:val="en-US"/>
        </w:rPr>
      </w:pPr>
      <w:r w:rsidRPr="005F39A4">
        <w:rPr>
          <w:rFonts w:ascii="Tahoma" w:hAnsi="Tahoma" w:cs="Tahoma"/>
          <w:sz w:val="20"/>
          <w:szCs w:val="20"/>
          <w:lang w:val="en-US"/>
        </w:rPr>
        <w:t>General retention periods for our purposes are as follows:</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96"/>
        <w:gridCol w:w="7898"/>
      </w:tblGrid>
      <w:tr w:rsidR="00207030" w:rsidRPr="005F39A4" w14:paraId="21F58C96" w14:textId="77777777" w:rsidTr="00E34A6D">
        <w:tc>
          <w:tcPr>
            <w:tcW w:w="6096" w:type="dxa"/>
            <w:shd w:val="clear" w:color="auto" w:fill="E7E6E6" w:themeFill="background2"/>
          </w:tcPr>
          <w:p w14:paraId="21F58C94" w14:textId="77777777" w:rsidR="00207030" w:rsidRPr="005F39A4" w:rsidRDefault="00207030" w:rsidP="00E34A6D">
            <w:pPr>
              <w:jc w:val="both"/>
              <w:rPr>
                <w:rFonts w:ascii="Tahoma" w:hAnsi="Tahoma" w:cs="Tahoma"/>
                <w:b/>
                <w:sz w:val="20"/>
                <w:szCs w:val="20"/>
                <w:lang w:val="en-US"/>
              </w:rPr>
            </w:pPr>
            <w:r w:rsidRPr="005F39A4">
              <w:rPr>
                <w:rFonts w:ascii="Tahoma" w:hAnsi="Tahoma" w:cs="Tahoma"/>
                <w:b/>
                <w:sz w:val="20"/>
                <w:szCs w:val="20"/>
                <w:lang w:val="en-US"/>
              </w:rPr>
              <w:t>Purpose</w:t>
            </w:r>
          </w:p>
        </w:tc>
        <w:tc>
          <w:tcPr>
            <w:tcW w:w="7898" w:type="dxa"/>
            <w:shd w:val="clear" w:color="auto" w:fill="E7E6E6" w:themeFill="background2"/>
          </w:tcPr>
          <w:p w14:paraId="21F58C95" w14:textId="77777777" w:rsidR="00207030" w:rsidRPr="005F39A4" w:rsidRDefault="00207030" w:rsidP="00E34A6D">
            <w:pPr>
              <w:jc w:val="both"/>
              <w:rPr>
                <w:rFonts w:ascii="Tahoma" w:hAnsi="Tahoma" w:cs="Tahoma"/>
                <w:b/>
                <w:sz w:val="20"/>
                <w:szCs w:val="20"/>
                <w:lang w:val="en-US"/>
              </w:rPr>
            </w:pPr>
            <w:r w:rsidRPr="005F39A4">
              <w:rPr>
                <w:rFonts w:ascii="Tahoma" w:hAnsi="Tahoma" w:cs="Tahoma"/>
                <w:b/>
                <w:sz w:val="20"/>
                <w:szCs w:val="20"/>
                <w:lang w:val="en-US"/>
              </w:rPr>
              <w:t xml:space="preserve">General retention period </w:t>
            </w:r>
          </w:p>
        </w:tc>
      </w:tr>
      <w:tr w:rsidR="00207030" w:rsidRPr="005F39A4" w14:paraId="21F58C99" w14:textId="77777777" w:rsidTr="00D70075">
        <w:tc>
          <w:tcPr>
            <w:tcW w:w="6096" w:type="dxa"/>
          </w:tcPr>
          <w:p w14:paraId="21F58C97" w14:textId="77777777" w:rsidR="00207030" w:rsidRPr="005F39A4" w:rsidRDefault="00207030" w:rsidP="00D70075">
            <w:pPr>
              <w:rPr>
                <w:rFonts w:ascii="Tahoma" w:hAnsi="Tahoma" w:cs="Tahoma"/>
                <w:sz w:val="20"/>
                <w:szCs w:val="20"/>
                <w:lang w:val="en-US"/>
              </w:rPr>
            </w:pPr>
            <w:r w:rsidRPr="005F39A4">
              <w:rPr>
                <w:rFonts w:ascii="Tahoma" w:eastAsia="Times New Roman" w:hAnsi="Tahoma" w:cs="Tahoma"/>
                <w:color w:val="000000"/>
                <w:sz w:val="20"/>
                <w:szCs w:val="20"/>
                <w:highlight w:val="yellow"/>
                <w:lang w:val="en-GB" w:eastAsia="sk-SK"/>
              </w:rPr>
              <w:t xml:space="preserve">Personnel and payroll </w:t>
            </w:r>
          </w:p>
        </w:tc>
        <w:tc>
          <w:tcPr>
            <w:tcW w:w="7898" w:type="dxa"/>
          </w:tcPr>
          <w:p w14:paraId="21F58C98"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During the employment contract and in compliance with statutory period for retention (usually 10 years after the termination of the employment contract)</w:t>
            </w:r>
          </w:p>
        </w:tc>
      </w:tr>
      <w:tr w:rsidR="00207030" w:rsidRPr="005F39A4" w14:paraId="21F58C9C" w14:textId="77777777" w:rsidTr="00E34A6D">
        <w:tc>
          <w:tcPr>
            <w:tcW w:w="6096" w:type="dxa"/>
            <w:vAlign w:val="center"/>
          </w:tcPr>
          <w:p w14:paraId="21F58C9A" w14:textId="77777777" w:rsidR="00207030" w:rsidRPr="005F39A4" w:rsidRDefault="00207030" w:rsidP="00E34A6D">
            <w:pPr>
              <w:jc w:val="both"/>
              <w:rPr>
                <w:rFonts w:ascii="Tahoma" w:hAnsi="Tahoma" w:cs="Tahoma"/>
                <w:sz w:val="20"/>
                <w:szCs w:val="20"/>
                <w:lang w:val="en-US"/>
              </w:rPr>
            </w:pPr>
            <w:r w:rsidRPr="005F39A4">
              <w:rPr>
                <w:rFonts w:ascii="Tahoma" w:eastAsia="Times New Roman" w:hAnsi="Tahoma" w:cs="Tahoma"/>
                <w:color w:val="000000"/>
                <w:sz w:val="20"/>
                <w:szCs w:val="20"/>
                <w:highlight w:val="yellow"/>
                <w:lang w:val="en-GB" w:eastAsia="sk-SK"/>
              </w:rPr>
              <w:t xml:space="preserve">Photos of employees </w:t>
            </w:r>
          </w:p>
        </w:tc>
        <w:tc>
          <w:tcPr>
            <w:tcW w:w="7898" w:type="dxa"/>
          </w:tcPr>
          <w:p w14:paraId="21F58C9B"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During the employment contract.</w:t>
            </w:r>
          </w:p>
        </w:tc>
      </w:tr>
      <w:tr w:rsidR="00207030" w:rsidRPr="005F39A4" w14:paraId="21F58C9F" w14:textId="77777777" w:rsidTr="00E34A6D">
        <w:tc>
          <w:tcPr>
            <w:tcW w:w="6096" w:type="dxa"/>
            <w:vAlign w:val="center"/>
          </w:tcPr>
          <w:p w14:paraId="21F58C9D" w14:textId="77777777" w:rsidR="00207030" w:rsidRPr="005F39A4" w:rsidRDefault="00207030" w:rsidP="00E34A6D">
            <w:pPr>
              <w:jc w:val="both"/>
              <w:rPr>
                <w:rFonts w:ascii="Tahoma" w:hAnsi="Tahoma" w:cs="Tahoma"/>
                <w:sz w:val="20"/>
                <w:szCs w:val="20"/>
                <w:lang w:val="en-US"/>
              </w:rPr>
            </w:pPr>
            <w:r w:rsidRPr="005F39A4">
              <w:rPr>
                <w:rFonts w:ascii="Tahoma" w:eastAsia="Times New Roman" w:hAnsi="Tahoma" w:cs="Tahoma"/>
                <w:color w:val="000000"/>
                <w:sz w:val="20"/>
                <w:szCs w:val="20"/>
                <w:highlight w:val="yellow"/>
                <w:lang w:val="en-GB" w:eastAsia="sk-SK"/>
              </w:rPr>
              <w:t>Controlling mechanisms of employer</w:t>
            </w:r>
          </w:p>
        </w:tc>
        <w:tc>
          <w:tcPr>
            <w:tcW w:w="7898" w:type="dxa"/>
          </w:tcPr>
          <w:p w14:paraId="21F58C9E"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4 years. </w:t>
            </w:r>
          </w:p>
        </w:tc>
      </w:tr>
      <w:tr w:rsidR="00207030" w:rsidRPr="005F39A4" w14:paraId="21F58CA2" w14:textId="77777777" w:rsidTr="00E34A6D">
        <w:tc>
          <w:tcPr>
            <w:tcW w:w="6096" w:type="dxa"/>
            <w:vAlign w:val="center"/>
          </w:tcPr>
          <w:p w14:paraId="21F58CA0" w14:textId="77777777" w:rsidR="00207030" w:rsidRPr="005F39A4" w:rsidRDefault="00207030" w:rsidP="00E34A6D">
            <w:pPr>
              <w:jc w:val="both"/>
              <w:rPr>
                <w:rFonts w:ascii="Tahoma" w:hAnsi="Tahoma" w:cs="Tahoma"/>
                <w:sz w:val="20"/>
                <w:szCs w:val="20"/>
                <w:lang w:val="en-US"/>
              </w:rPr>
            </w:pPr>
            <w:r w:rsidRPr="005F39A4">
              <w:rPr>
                <w:rFonts w:ascii="Tahoma" w:eastAsia="Times New Roman" w:hAnsi="Tahoma" w:cs="Tahoma"/>
                <w:color w:val="000000"/>
                <w:sz w:val="20"/>
                <w:szCs w:val="20"/>
                <w:highlight w:val="yellow"/>
                <w:lang w:val="en-GB" w:eastAsia="sk-SK"/>
              </w:rPr>
              <w:t xml:space="preserve">Benefits </w:t>
            </w:r>
          </w:p>
        </w:tc>
        <w:tc>
          <w:tcPr>
            <w:tcW w:w="7898" w:type="dxa"/>
          </w:tcPr>
          <w:p w14:paraId="21F58CA1"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During the contractual relationship. </w:t>
            </w:r>
          </w:p>
        </w:tc>
      </w:tr>
      <w:tr w:rsidR="00207030" w:rsidRPr="005F39A4" w14:paraId="21F58CA5" w14:textId="77777777" w:rsidTr="00E34A6D">
        <w:tc>
          <w:tcPr>
            <w:tcW w:w="6096" w:type="dxa"/>
            <w:vAlign w:val="center"/>
          </w:tcPr>
          <w:p w14:paraId="21F58CA3" w14:textId="77777777" w:rsidR="00207030" w:rsidRPr="005F39A4" w:rsidRDefault="00207030" w:rsidP="00E34A6D">
            <w:pPr>
              <w:jc w:val="both"/>
              <w:rPr>
                <w:rFonts w:ascii="Tahoma" w:hAnsi="Tahoma" w:cs="Tahoma"/>
                <w:sz w:val="20"/>
                <w:szCs w:val="20"/>
                <w:lang w:val="en-US"/>
              </w:rPr>
            </w:pPr>
            <w:r w:rsidRPr="005F39A4">
              <w:rPr>
                <w:rFonts w:ascii="Tahoma" w:eastAsia="Times New Roman" w:hAnsi="Tahoma" w:cs="Tahoma"/>
                <w:color w:val="000000"/>
                <w:sz w:val="20"/>
                <w:szCs w:val="20"/>
                <w:highlight w:val="yellow"/>
                <w:lang w:val="en-GB" w:eastAsia="sk-SK"/>
              </w:rPr>
              <w:t>Keeping data about unsuccessful job applicants</w:t>
            </w:r>
          </w:p>
        </w:tc>
        <w:tc>
          <w:tcPr>
            <w:tcW w:w="7898" w:type="dxa"/>
          </w:tcPr>
          <w:p w14:paraId="21F58CA4"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2 years. </w:t>
            </w:r>
          </w:p>
        </w:tc>
      </w:tr>
      <w:tr w:rsidR="00207030" w:rsidRPr="005F39A4" w14:paraId="21F58CA8" w14:textId="77777777" w:rsidTr="00E34A6D">
        <w:tc>
          <w:tcPr>
            <w:tcW w:w="6096" w:type="dxa"/>
            <w:vAlign w:val="center"/>
          </w:tcPr>
          <w:p w14:paraId="21F58CA6" w14:textId="77777777" w:rsidR="00207030" w:rsidRPr="005F39A4" w:rsidRDefault="00207030" w:rsidP="00E34A6D">
            <w:pPr>
              <w:jc w:val="both"/>
              <w:rPr>
                <w:rFonts w:ascii="Tahoma" w:hAnsi="Tahoma" w:cs="Tahoma"/>
                <w:sz w:val="20"/>
                <w:szCs w:val="20"/>
                <w:lang w:val="en-US"/>
              </w:rPr>
            </w:pPr>
            <w:r w:rsidRPr="005F39A4">
              <w:rPr>
                <w:rFonts w:ascii="Tahoma" w:eastAsia="Times New Roman" w:hAnsi="Tahoma" w:cs="Tahoma"/>
                <w:color w:val="000000"/>
                <w:sz w:val="20"/>
                <w:szCs w:val="20"/>
                <w:highlight w:val="yellow"/>
                <w:lang w:val="en-GB" w:eastAsia="sk-SK"/>
              </w:rPr>
              <w:t>Sharing employee data within group of undertakings for administrative purposes</w:t>
            </w:r>
          </w:p>
        </w:tc>
        <w:tc>
          <w:tcPr>
            <w:tcW w:w="7898" w:type="dxa"/>
          </w:tcPr>
          <w:p w14:paraId="21F58CA7"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Usually during the employment contract.</w:t>
            </w:r>
          </w:p>
        </w:tc>
      </w:tr>
      <w:tr w:rsidR="00207030" w:rsidRPr="005F39A4" w14:paraId="21F58CAB" w14:textId="77777777" w:rsidTr="00E34A6D">
        <w:tc>
          <w:tcPr>
            <w:tcW w:w="6096" w:type="dxa"/>
            <w:vAlign w:val="center"/>
          </w:tcPr>
          <w:p w14:paraId="21F58CA9" w14:textId="77777777" w:rsidR="00207030" w:rsidRPr="005F39A4" w:rsidRDefault="00207030" w:rsidP="00E34A6D">
            <w:pPr>
              <w:jc w:val="both"/>
              <w:rPr>
                <w:rFonts w:ascii="Tahoma" w:hAnsi="Tahoma" w:cs="Tahoma"/>
                <w:sz w:val="20"/>
                <w:szCs w:val="20"/>
                <w:lang w:val="en-US"/>
              </w:rPr>
            </w:pPr>
            <w:r w:rsidRPr="005F39A4">
              <w:rPr>
                <w:rFonts w:ascii="Tahoma" w:eastAsia="Times New Roman" w:hAnsi="Tahoma" w:cs="Tahoma"/>
                <w:color w:val="000000"/>
                <w:sz w:val="20"/>
                <w:szCs w:val="20"/>
                <w:highlight w:val="yellow"/>
                <w:lang w:val="en-GB" w:eastAsia="sk-SK"/>
              </w:rPr>
              <w:t xml:space="preserve">Whistleblowing </w:t>
            </w:r>
          </w:p>
        </w:tc>
        <w:tc>
          <w:tcPr>
            <w:tcW w:w="7898" w:type="dxa"/>
          </w:tcPr>
          <w:p w14:paraId="21F58CAA"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3 years since motion was accepted. </w:t>
            </w:r>
          </w:p>
        </w:tc>
      </w:tr>
      <w:tr w:rsidR="00207030" w:rsidRPr="005F39A4" w14:paraId="21F58CAE" w14:textId="77777777" w:rsidTr="00E34A6D">
        <w:tc>
          <w:tcPr>
            <w:tcW w:w="6096" w:type="dxa"/>
            <w:vAlign w:val="center"/>
          </w:tcPr>
          <w:p w14:paraId="21F58CAC" w14:textId="64C17A74" w:rsidR="00207030" w:rsidRPr="005F39A4" w:rsidRDefault="00E738FB" w:rsidP="00E34A6D">
            <w:pPr>
              <w:jc w:val="both"/>
              <w:rPr>
                <w:rFonts w:ascii="Tahoma" w:hAnsi="Tahoma" w:cs="Tahoma"/>
                <w:sz w:val="20"/>
                <w:szCs w:val="20"/>
                <w:lang w:val="en-US"/>
              </w:rPr>
            </w:pPr>
            <w:r w:rsidRPr="00E738FB">
              <w:rPr>
                <w:rFonts w:ascii="Tahoma" w:eastAsia="Times New Roman" w:hAnsi="Tahoma" w:cs="Tahoma"/>
                <w:color w:val="000000"/>
                <w:sz w:val="20"/>
                <w:szCs w:val="20"/>
                <w:highlight w:val="yellow"/>
                <w:lang w:val="en-GB" w:eastAsia="sk-SK"/>
              </w:rPr>
              <w:t>E</w:t>
            </w:r>
            <w:r w:rsidR="00BE3B07" w:rsidRPr="00E738FB">
              <w:rPr>
                <w:rFonts w:ascii="Tahoma" w:eastAsia="Times New Roman" w:hAnsi="Tahoma" w:cs="Tahoma"/>
                <w:color w:val="000000"/>
                <w:sz w:val="20"/>
                <w:szCs w:val="20"/>
                <w:highlight w:val="yellow"/>
                <w:lang w:val="en-GB" w:eastAsia="sk-SK"/>
              </w:rPr>
              <w:t xml:space="preserve">stablishment, exercise or defence </w:t>
            </w:r>
            <w:r w:rsidR="00207030" w:rsidRPr="00E738FB">
              <w:rPr>
                <w:rFonts w:ascii="Tahoma" w:eastAsia="Times New Roman" w:hAnsi="Tahoma" w:cs="Tahoma"/>
                <w:color w:val="000000"/>
                <w:sz w:val="20"/>
                <w:szCs w:val="20"/>
                <w:highlight w:val="yellow"/>
                <w:lang w:val="en-GB" w:eastAsia="sk-SK"/>
              </w:rPr>
              <w:t>of legal claims (legal agenda)</w:t>
            </w:r>
          </w:p>
        </w:tc>
        <w:tc>
          <w:tcPr>
            <w:tcW w:w="7898" w:type="dxa"/>
          </w:tcPr>
          <w:p w14:paraId="21F58CAD"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Based on limitation period according to the law.</w:t>
            </w:r>
          </w:p>
        </w:tc>
      </w:tr>
      <w:tr w:rsidR="00207030" w:rsidRPr="005F39A4" w14:paraId="21F58CB1" w14:textId="77777777" w:rsidTr="00E34A6D">
        <w:tc>
          <w:tcPr>
            <w:tcW w:w="6096" w:type="dxa"/>
            <w:vAlign w:val="center"/>
          </w:tcPr>
          <w:p w14:paraId="21F58CAF" w14:textId="77777777" w:rsidR="00207030" w:rsidRPr="005F39A4" w:rsidRDefault="00207030" w:rsidP="00E34A6D">
            <w:pPr>
              <w:jc w:val="both"/>
              <w:rPr>
                <w:rFonts w:ascii="Tahoma" w:hAnsi="Tahoma" w:cs="Tahoma"/>
                <w:sz w:val="20"/>
                <w:szCs w:val="20"/>
                <w:lang w:val="en-US"/>
              </w:rPr>
            </w:pPr>
            <w:r w:rsidRPr="005F39A4">
              <w:rPr>
                <w:rFonts w:ascii="Tahoma" w:eastAsia="Times New Roman" w:hAnsi="Tahoma" w:cs="Tahoma"/>
                <w:color w:val="000000"/>
                <w:sz w:val="20"/>
                <w:szCs w:val="20"/>
                <w:highlight w:val="yellow"/>
                <w:lang w:val="en-GB" w:eastAsia="sk-SK"/>
              </w:rPr>
              <w:t xml:space="preserve">Management of data subject requests </w:t>
            </w:r>
          </w:p>
        </w:tc>
        <w:tc>
          <w:tcPr>
            <w:tcW w:w="7898" w:type="dxa"/>
          </w:tcPr>
          <w:p w14:paraId="21F58CB0"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Based on limitation period according to the law.</w:t>
            </w:r>
          </w:p>
        </w:tc>
      </w:tr>
      <w:tr w:rsidR="00207030" w:rsidRPr="005F39A4" w14:paraId="21F58CB4" w14:textId="77777777" w:rsidTr="00E34A6D">
        <w:tc>
          <w:tcPr>
            <w:tcW w:w="6096" w:type="dxa"/>
            <w:vAlign w:val="center"/>
          </w:tcPr>
          <w:p w14:paraId="21F58CB2" w14:textId="77777777" w:rsidR="00207030" w:rsidRPr="005F39A4" w:rsidRDefault="00207030" w:rsidP="00E34A6D">
            <w:pPr>
              <w:jc w:val="both"/>
              <w:rPr>
                <w:rFonts w:ascii="Tahoma" w:hAnsi="Tahoma" w:cs="Tahoma"/>
                <w:sz w:val="20"/>
                <w:szCs w:val="20"/>
                <w:lang w:val="en-US"/>
              </w:rPr>
            </w:pPr>
            <w:r w:rsidRPr="005F39A4">
              <w:rPr>
                <w:rFonts w:ascii="Tahoma" w:eastAsia="Times New Roman" w:hAnsi="Tahoma" w:cs="Tahoma"/>
                <w:color w:val="000000"/>
                <w:sz w:val="20"/>
                <w:szCs w:val="20"/>
                <w:highlight w:val="yellow"/>
                <w:lang w:val="en-GB" w:eastAsia="sk-SK"/>
              </w:rPr>
              <w:t>Evidence of shareholders – natural persons</w:t>
            </w:r>
          </w:p>
        </w:tc>
        <w:tc>
          <w:tcPr>
            <w:tcW w:w="7898" w:type="dxa"/>
          </w:tcPr>
          <w:p w14:paraId="21F58CB3"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During the relationship with shareholders. </w:t>
            </w:r>
          </w:p>
        </w:tc>
      </w:tr>
      <w:tr w:rsidR="00207030" w:rsidRPr="005F39A4" w14:paraId="21F58CB7" w14:textId="77777777" w:rsidTr="00E34A6D">
        <w:tc>
          <w:tcPr>
            <w:tcW w:w="6096" w:type="dxa"/>
            <w:vAlign w:val="center"/>
          </w:tcPr>
          <w:p w14:paraId="21F58CB5" w14:textId="15083FC7" w:rsidR="00207030" w:rsidRPr="005F39A4" w:rsidRDefault="00E738FB" w:rsidP="00E34A6D">
            <w:pPr>
              <w:jc w:val="both"/>
              <w:rPr>
                <w:rFonts w:ascii="Tahoma" w:hAnsi="Tahoma" w:cs="Tahoma"/>
                <w:sz w:val="20"/>
                <w:szCs w:val="20"/>
                <w:lang w:val="en-US"/>
              </w:rPr>
            </w:pPr>
            <w:r w:rsidRPr="005F39A4">
              <w:rPr>
                <w:rFonts w:ascii="Tahoma" w:eastAsia="Times New Roman" w:hAnsi="Tahoma" w:cs="Tahoma"/>
                <w:color w:val="000000"/>
                <w:sz w:val="20"/>
                <w:szCs w:val="20"/>
                <w:highlight w:val="yellow"/>
                <w:lang w:val="en-GB" w:eastAsia="sk-SK"/>
              </w:rPr>
              <w:t>Fulfilment</w:t>
            </w:r>
            <w:r w:rsidR="00207030" w:rsidRPr="005F39A4">
              <w:rPr>
                <w:rFonts w:ascii="Tahoma" w:eastAsia="Times New Roman" w:hAnsi="Tahoma" w:cs="Tahoma"/>
                <w:color w:val="000000"/>
                <w:sz w:val="20"/>
                <w:szCs w:val="20"/>
                <w:highlight w:val="yellow"/>
                <w:lang w:val="en-GB" w:eastAsia="sk-SK"/>
              </w:rPr>
              <w:t xml:space="preserve"> of contractual obligations with natural persons</w:t>
            </w:r>
          </w:p>
        </w:tc>
        <w:tc>
          <w:tcPr>
            <w:tcW w:w="7898" w:type="dxa"/>
          </w:tcPr>
          <w:p w14:paraId="21F58CB6"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During the contractual relationship with natural person.</w:t>
            </w:r>
          </w:p>
        </w:tc>
      </w:tr>
      <w:tr w:rsidR="00207030" w:rsidRPr="005F39A4" w14:paraId="21F58CBA" w14:textId="77777777" w:rsidTr="00E34A6D">
        <w:tc>
          <w:tcPr>
            <w:tcW w:w="6096" w:type="dxa"/>
            <w:vAlign w:val="center"/>
          </w:tcPr>
          <w:p w14:paraId="21F58CB8" w14:textId="77777777" w:rsidR="00207030" w:rsidRPr="005F39A4" w:rsidRDefault="00207030" w:rsidP="00E34A6D">
            <w:pPr>
              <w:jc w:val="both"/>
              <w:rPr>
                <w:rFonts w:ascii="Tahoma" w:hAnsi="Tahoma" w:cs="Tahoma"/>
                <w:sz w:val="20"/>
                <w:szCs w:val="20"/>
                <w:lang w:val="en-US"/>
              </w:rPr>
            </w:pPr>
            <w:r w:rsidRPr="005F39A4">
              <w:rPr>
                <w:rFonts w:ascii="Tahoma" w:eastAsia="Times New Roman" w:hAnsi="Tahoma" w:cs="Tahoma"/>
                <w:color w:val="000000"/>
                <w:sz w:val="20"/>
                <w:szCs w:val="20"/>
                <w:highlight w:val="yellow"/>
                <w:lang w:val="en-GB" w:eastAsia="sk-SK"/>
              </w:rPr>
              <w:t>Protection of property and security</w:t>
            </w:r>
          </w:p>
        </w:tc>
        <w:tc>
          <w:tcPr>
            <w:tcW w:w="7898" w:type="dxa"/>
          </w:tcPr>
          <w:p w14:paraId="21F58CB9"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3 years. </w:t>
            </w:r>
          </w:p>
        </w:tc>
      </w:tr>
      <w:tr w:rsidR="00207030" w:rsidRPr="005F39A4" w14:paraId="21F58CBD" w14:textId="77777777" w:rsidTr="00D70075">
        <w:tc>
          <w:tcPr>
            <w:tcW w:w="6096" w:type="dxa"/>
          </w:tcPr>
          <w:p w14:paraId="21F58CBB" w14:textId="77777777" w:rsidR="00207030" w:rsidRPr="005F39A4" w:rsidRDefault="00207030" w:rsidP="00D70075">
            <w:pPr>
              <w:rPr>
                <w:rFonts w:ascii="Tahoma" w:hAnsi="Tahoma" w:cs="Tahoma"/>
                <w:sz w:val="20"/>
                <w:szCs w:val="20"/>
                <w:lang w:val="en-US"/>
              </w:rPr>
            </w:pPr>
            <w:r w:rsidRPr="005F39A4">
              <w:rPr>
                <w:rFonts w:ascii="Tahoma" w:eastAsia="Times New Roman" w:hAnsi="Tahoma" w:cs="Tahoma"/>
                <w:color w:val="000000"/>
                <w:sz w:val="20"/>
                <w:szCs w:val="20"/>
                <w:highlight w:val="yellow"/>
                <w:lang w:val="en-GB" w:eastAsia="sk-SK"/>
              </w:rPr>
              <w:t xml:space="preserve">Maintaining social media profiles </w:t>
            </w:r>
          </w:p>
        </w:tc>
        <w:tc>
          <w:tcPr>
            <w:tcW w:w="7898" w:type="dxa"/>
          </w:tcPr>
          <w:p w14:paraId="21F58CBC"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Until you or us actively delete your message, comment, profile or you request deletion of your data. We delete private messages on our profile once a year.</w:t>
            </w:r>
          </w:p>
        </w:tc>
      </w:tr>
      <w:tr w:rsidR="00207030" w:rsidRPr="005F39A4" w14:paraId="21F58CC0" w14:textId="77777777" w:rsidTr="00D70075">
        <w:tc>
          <w:tcPr>
            <w:tcW w:w="6096" w:type="dxa"/>
          </w:tcPr>
          <w:p w14:paraId="21F58CBE" w14:textId="77777777" w:rsidR="00207030" w:rsidRPr="005F39A4" w:rsidRDefault="00207030" w:rsidP="00D70075">
            <w:pPr>
              <w:rPr>
                <w:rFonts w:ascii="Tahoma" w:hAnsi="Tahoma" w:cs="Tahoma"/>
                <w:sz w:val="20"/>
                <w:szCs w:val="20"/>
                <w:lang w:val="en-US"/>
              </w:rPr>
            </w:pPr>
            <w:r w:rsidRPr="005F39A4">
              <w:rPr>
                <w:rFonts w:ascii="Tahoma" w:eastAsia="Times New Roman" w:hAnsi="Tahoma" w:cs="Tahoma"/>
                <w:color w:val="000000"/>
                <w:sz w:val="20"/>
                <w:szCs w:val="20"/>
                <w:highlight w:val="yellow"/>
                <w:lang w:val="en-GB" w:eastAsia="sk-SK"/>
              </w:rPr>
              <w:lastRenderedPageBreak/>
              <w:t xml:space="preserve">Marketing and PR purposes </w:t>
            </w:r>
          </w:p>
        </w:tc>
        <w:tc>
          <w:tcPr>
            <w:tcW w:w="7898" w:type="dxa"/>
          </w:tcPr>
          <w:p w14:paraId="21F58CBF"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 xml:space="preserve">2 months after the event. Photos and videos from our events are retained for the period specified in the notice or consent to </w:t>
            </w:r>
            <w:proofErr w:type="gramStart"/>
            <w:r w:rsidRPr="005F39A4">
              <w:rPr>
                <w:rFonts w:ascii="Tahoma" w:hAnsi="Tahoma" w:cs="Tahoma"/>
                <w:sz w:val="20"/>
                <w:szCs w:val="20"/>
                <w:highlight w:val="yellow"/>
                <w:lang w:val="en-US"/>
              </w:rPr>
              <w:t>make a photo</w:t>
            </w:r>
            <w:proofErr w:type="gramEnd"/>
            <w:r w:rsidRPr="005F39A4">
              <w:rPr>
                <w:rFonts w:ascii="Tahoma" w:hAnsi="Tahoma" w:cs="Tahoma"/>
                <w:sz w:val="20"/>
                <w:szCs w:val="20"/>
                <w:highlight w:val="yellow"/>
                <w:lang w:val="en-US"/>
              </w:rPr>
              <w:t xml:space="preserve"> or video on the venue of the event. </w:t>
            </w:r>
            <w:proofErr w:type="gramStart"/>
            <w:r w:rsidRPr="005F39A4">
              <w:rPr>
                <w:rFonts w:ascii="Tahoma" w:hAnsi="Tahoma" w:cs="Tahoma"/>
                <w:sz w:val="20"/>
                <w:szCs w:val="20"/>
                <w:highlight w:val="yellow"/>
                <w:lang w:val="en-US"/>
              </w:rPr>
              <w:t>Typically</w:t>
            </w:r>
            <w:proofErr w:type="gramEnd"/>
            <w:r w:rsidRPr="005F39A4">
              <w:rPr>
                <w:rFonts w:ascii="Tahoma" w:hAnsi="Tahoma" w:cs="Tahoma"/>
                <w:sz w:val="20"/>
                <w:szCs w:val="20"/>
                <w:highlight w:val="yellow"/>
                <w:lang w:val="en-US"/>
              </w:rPr>
              <w:t xml:space="preserve"> the period lasts 3 years.  In case of newsletter Until the acceptance of the objection against processing or sign-out from the newsletter performed by data subject.</w:t>
            </w:r>
          </w:p>
        </w:tc>
      </w:tr>
      <w:tr w:rsidR="00207030" w:rsidRPr="005F39A4" w14:paraId="21F58CC3" w14:textId="77777777" w:rsidTr="00D70075">
        <w:tc>
          <w:tcPr>
            <w:tcW w:w="6096" w:type="dxa"/>
          </w:tcPr>
          <w:p w14:paraId="21F58CC1" w14:textId="77777777" w:rsidR="00207030" w:rsidRPr="005F39A4" w:rsidRDefault="00207030" w:rsidP="00D70075">
            <w:pPr>
              <w:rPr>
                <w:rFonts w:ascii="Tahoma" w:hAnsi="Tahoma" w:cs="Tahoma"/>
                <w:sz w:val="20"/>
                <w:szCs w:val="20"/>
                <w:lang w:val="en-US"/>
              </w:rPr>
            </w:pPr>
            <w:r w:rsidRPr="005F39A4">
              <w:rPr>
                <w:rFonts w:ascii="Tahoma" w:eastAsia="Times New Roman" w:hAnsi="Tahoma" w:cs="Tahoma"/>
                <w:color w:val="000000"/>
                <w:sz w:val="20"/>
                <w:szCs w:val="20"/>
                <w:highlight w:val="yellow"/>
                <w:lang w:val="en-GB" w:eastAsia="sk-SK"/>
              </w:rPr>
              <w:t xml:space="preserve">Accounting &amp; Tax purposes </w:t>
            </w:r>
          </w:p>
        </w:tc>
        <w:tc>
          <w:tcPr>
            <w:tcW w:w="7898" w:type="dxa"/>
          </w:tcPr>
          <w:p w14:paraId="21F58CC2" w14:textId="77777777" w:rsidR="00207030" w:rsidRPr="005F39A4" w:rsidRDefault="00207030" w:rsidP="00E34A6D">
            <w:pPr>
              <w:jc w:val="both"/>
              <w:rPr>
                <w:rFonts w:ascii="Tahoma" w:hAnsi="Tahoma" w:cs="Tahoma"/>
                <w:sz w:val="20"/>
                <w:szCs w:val="20"/>
                <w:highlight w:val="yellow"/>
                <w:lang w:val="en-US"/>
              </w:rPr>
            </w:pPr>
            <w:proofErr w:type="gramStart"/>
            <w:r w:rsidRPr="005F39A4">
              <w:rPr>
                <w:rFonts w:ascii="Tahoma" w:hAnsi="Tahoma" w:cs="Tahoma"/>
                <w:sz w:val="20"/>
                <w:szCs w:val="20"/>
                <w:highlight w:val="yellow"/>
                <w:lang w:val="en-US"/>
              </w:rPr>
              <w:t>During</w:t>
            </w:r>
            <w:proofErr w:type="gramEnd"/>
            <w:r w:rsidRPr="005F39A4">
              <w:rPr>
                <w:rFonts w:ascii="Tahoma" w:hAnsi="Tahoma" w:cs="Tahoma"/>
                <w:sz w:val="20"/>
                <w:szCs w:val="20"/>
                <w:highlight w:val="yellow"/>
                <w:lang w:val="en-US"/>
              </w:rPr>
              <w:t xml:space="preserve"> ten years following the accounting year, accounting records, accounting books, lists of accounting books, lists of figures or other symbols and abbreviations used in the accounting, depreciation plan, inventory file, inventory entries, the chart of accounts.</w:t>
            </w:r>
          </w:p>
        </w:tc>
      </w:tr>
      <w:tr w:rsidR="00207030" w:rsidRPr="005F39A4" w14:paraId="21F58CC6" w14:textId="77777777" w:rsidTr="00E34A6D">
        <w:tc>
          <w:tcPr>
            <w:tcW w:w="6096" w:type="dxa"/>
            <w:vAlign w:val="center"/>
          </w:tcPr>
          <w:p w14:paraId="21F58CC4" w14:textId="77777777" w:rsidR="00207030" w:rsidRPr="005F39A4" w:rsidRDefault="00207030" w:rsidP="00E34A6D">
            <w:pPr>
              <w:jc w:val="both"/>
              <w:rPr>
                <w:rFonts w:ascii="Tahoma" w:hAnsi="Tahoma" w:cs="Tahoma"/>
                <w:sz w:val="20"/>
                <w:szCs w:val="20"/>
                <w:lang w:val="en-US"/>
              </w:rPr>
            </w:pPr>
            <w:r w:rsidRPr="005F39A4">
              <w:rPr>
                <w:rFonts w:ascii="Tahoma" w:eastAsia="Times New Roman" w:hAnsi="Tahoma" w:cs="Tahoma"/>
                <w:color w:val="000000"/>
                <w:sz w:val="20"/>
                <w:szCs w:val="20"/>
                <w:highlight w:val="yellow"/>
                <w:lang w:val="en-GB" w:eastAsia="sk-SK"/>
              </w:rPr>
              <w:t>Archiving and registry administration</w:t>
            </w:r>
          </w:p>
        </w:tc>
        <w:tc>
          <w:tcPr>
            <w:tcW w:w="7898" w:type="dxa"/>
          </w:tcPr>
          <w:p w14:paraId="21F58CC5"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During the retention periods set out in the registry administration.</w:t>
            </w:r>
          </w:p>
        </w:tc>
      </w:tr>
      <w:tr w:rsidR="00207030" w:rsidRPr="005F39A4" w14:paraId="21F58CC9" w14:textId="77777777" w:rsidTr="00E34A6D">
        <w:tc>
          <w:tcPr>
            <w:tcW w:w="6096" w:type="dxa"/>
            <w:vAlign w:val="center"/>
          </w:tcPr>
          <w:p w14:paraId="21F58CC7" w14:textId="77777777" w:rsidR="00207030" w:rsidRPr="005F39A4" w:rsidRDefault="00207030" w:rsidP="00E34A6D">
            <w:pPr>
              <w:jc w:val="both"/>
              <w:rPr>
                <w:rFonts w:ascii="Tahoma" w:hAnsi="Tahoma" w:cs="Tahoma"/>
                <w:sz w:val="20"/>
                <w:szCs w:val="20"/>
                <w:lang w:val="en-US"/>
              </w:rPr>
            </w:pPr>
            <w:r w:rsidRPr="005F39A4">
              <w:rPr>
                <w:rFonts w:ascii="Tahoma" w:eastAsia="Times New Roman" w:hAnsi="Tahoma" w:cs="Tahoma"/>
                <w:color w:val="000000"/>
                <w:sz w:val="20"/>
                <w:szCs w:val="20"/>
                <w:highlight w:val="yellow"/>
                <w:lang w:val="en-GB" w:eastAsia="sk-SK"/>
              </w:rPr>
              <w:t>Statistical purposes</w:t>
            </w:r>
          </w:p>
        </w:tc>
        <w:tc>
          <w:tcPr>
            <w:tcW w:w="7898" w:type="dxa"/>
          </w:tcPr>
          <w:p w14:paraId="21F58CC8" w14:textId="77777777" w:rsidR="00207030" w:rsidRPr="005F39A4" w:rsidRDefault="00207030" w:rsidP="00E34A6D">
            <w:pPr>
              <w:jc w:val="both"/>
              <w:rPr>
                <w:rFonts w:ascii="Tahoma" w:hAnsi="Tahoma" w:cs="Tahoma"/>
                <w:sz w:val="20"/>
                <w:szCs w:val="20"/>
                <w:highlight w:val="yellow"/>
                <w:lang w:val="en-US"/>
              </w:rPr>
            </w:pPr>
            <w:r w:rsidRPr="005F39A4">
              <w:rPr>
                <w:rFonts w:ascii="Tahoma" w:hAnsi="Tahoma" w:cs="Tahoma"/>
                <w:sz w:val="20"/>
                <w:szCs w:val="20"/>
                <w:highlight w:val="yellow"/>
                <w:lang w:val="en-US"/>
              </w:rPr>
              <w:t>During the existence of another purposes of processing.</w:t>
            </w:r>
          </w:p>
        </w:tc>
      </w:tr>
    </w:tbl>
    <w:p w14:paraId="0B764619" w14:textId="77777777" w:rsidR="00D70075" w:rsidRDefault="00D70075" w:rsidP="00207030">
      <w:pPr>
        <w:jc w:val="both"/>
        <w:rPr>
          <w:rFonts w:ascii="Tahoma" w:hAnsi="Tahoma" w:cs="Tahoma"/>
          <w:sz w:val="20"/>
          <w:szCs w:val="20"/>
          <w:lang w:val="en-US"/>
        </w:rPr>
      </w:pPr>
    </w:p>
    <w:p w14:paraId="21F58CCA" w14:textId="34CF3022" w:rsidR="00207030" w:rsidRPr="005F39A4" w:rsidRDefault="00207030" w:rsidP="00207030">
      <w:pPr>
        <w:jc w:val="both"/>
        <w:rPr>
          <w:rFonts w:ascii="Tahoma" w:hAnsi="Tahoma" w:cs="Tahoma"/>
          <w:sz w:val="20"/>
          <w:szCs w:val="20"/>
          <w:lang w:val="en-US"/>
        </w:rPr>
      </w:pPr>
      <w:r w:rsidRPr="005F39A4">
        <w:rPr>
          <w:rFonts w:ascii="Tahoma" w:hAnsi="Tahoma" w:cs="Tahoma"/>
          <w:sz w:val="20"/>
          <w:szCs w:val="20"/>
          <w:lang w:val="en-US"/>
        </w:rPr>
        <w:t xml:space="preserve">The above retention periods only specify the general periods during which personal data are processed for the specific purposes. </w:t>
      </w:r>
      <w:proofErr w:type="gramStart"/>
      <w:r w:rsidRPr="005F39A4">
        <w:rPr>
          <w:rFonts w:ascii="Tahoma" w:hAnsi="Tahoma" w:cs="Tahoma"/>
          <w:sz w:val="20"/>
          <w:szCs w:val="20"/>
          <w:lang w:val="en-US"/>
        </w:rPr>
        <w:t>However</w:t>
      </w:r>
      <w:proofErr w:type="gramEnd"/>
      <w:r w:rsidRPr="005F39A4">
        <w:rPr>
          <w:rFonts w:ascii="Tahoma" w:hAnsi="Tahoma" w:cs="Tahoma"/>
          <w:sz w:val="20"/>
          <w:szCs w:val="20"/>
          <w:lang w:val="en-US"/>
        </w:rPr>
        <w:t xml:space="preserve"> we proceed to erasure or anonymization of personal data before the expiry of these general periods if we consider the personal data to be unnecessary in view of the above-mentioned processing purposes. Conversely, in some specific situations, we may keep your personal data longer than stated above if it is required by law or our legitimate interest. If you are interested in information about a specific retention period for storing your personal data, please do not hesitate to contact our DPO.</w:t>
      </w:r>
    </w:p>
    <w:p w14:paraId="21F58CCB" w14:textId="77777777" w:rsidR="00207030" w:rsidRPr="005F39A4" w:rsidRDefault="00207030" w:rsidP="00207030">
      <w:pPr>
        <w:jc w:val="both"/>
        <w:rPr>
          <w:rFonts w:ascii="Tahoma" w:hAnsi="Tahoma" w:cs="Tahoma"/>
          <w:b/>
          <w:i/>
          <w:sz w:val="20"/>
          <w:szCs w:val="20"/>
          <w:lang w:val="en-US"/>
        </w:rPr>
      </w:pPr>
      <w:r w:rsidRPr="005F39A4">
        <w:rPr>
          <w:rFonts w:ascii="Tahoma" w:hAnsi="Tahoma" w:cs="Tahoma"/>
          <w:b/>
          <w:i/>
          <w:sz w:val="20"/>
          <w:szCs w:val="20"/>
          <w:lang w:val="en-US"/>
        </w:rPr>
        <w:t xml:space="preserve">How we collect your personal data? </w:t>
      </w:r>
    </w:p>
    <w:p w14:paraId="21F58CCC" w14:textId="77777777" w:rsidR="00207030" w:rsidRPr="005F39A4" w:rsidRDefault="00207030" w:rsidP="00207030">
      <w:pPr>
        <w:jc w:val="both"/>
        <w:rPr>
          <w:rFonts w:ascii="Tahoma" w:hAnsi="Tahoma" w:cs="Tahoma"/>
          <w:sz w:val="20"/>
          <w:lang w:val="en-US"/>
        </w:rPr>
      </w:pPr>
      <w:r w:rsidRPr="005F39A4">
        <w:rPr>
          <w:rFonts w:ascii="Tahoma" w:hAnsi="Tahoma" w:cs="Tahoma"/>
          <w:sz w:val="20"/>
          <w:lang w:val="en-US"/>
        </w:rPr>
        <w:t>Generally, we collect your personal data directly from you. In this case provision of personal data is voluntary. You can provide your personal data to us by different means e.g.:</w:t>
      </w:r>
    </w:p>
    <w:p w14:paraId="21F58CCD" w14:textId="77777777" w:rsidR="00207030" w:rsidRPr="005F39A4" w:rsidRDefault="00207030" w:rsidP="00207030">
      <w:pPr>
        <w:pStyle w:val="ListParagraph"/>
        <w:numPr>
          <w:ilvl w:val="0"/>
          <w:numId w:val="1"/>
        </w:numPr>
        <w:ind w:left="567" w:hanging="567"/>
        <w:jc w:val="both"/>
        <w:rPr>
          <w:rFonts w:ascii="Tahoma" w:hAnsi="Tahoma" w:cs="Tahoma"/>
          <w:sz w:val="20"/>
          <w:highlight w:val="yellow"/>
          <w:lang w:val="en-US"/>
        </w:rPr>
      </w:pPr>
      <w:r w:rsidRPr="005F39A4">
        <w:rPr>
          <w:rFonts w:ascii="Tahoma" w:hAnsi="Tahoma" w:cs="Tahoma"/>
          <w:sz w:val="20"/>
          <w:highlight w:val="yellow"/>
          <w:lang w:val="en-US"/>
        </w:rPr>
        <w:t>By registration on our websites (as a job applicant);</w:t>
      </w:r>
    </w:p>
    <w:p w14:paraId="21F58CCE" w14:textId="77777777" w:rsidR="00207030" w:rsidRPr="005F39A4" w:rsidRDefault="00207030" w:rsidP="00207030">
      <w:pPr>
        <w:pStyle w:val="ListParagraph"/>
        <w:numPr>
          <w:ilvl w:val="0"/>
          <w:numId w:val="1"/>
        </w:numPr>
        <w:ind w:left="567" w:hanging="567"/>
        <w:jc w:val="both"/>
        <w:rPr>
          <w:rFonts w:ascii="Tahoma" w:hAnsi="Tahoma" w:cs="Tahoma"/>
          <w:sz w:val="20"/>
          <w:highlight w:val="yellow"/>
          <w:lang w:val="en-US"/>
        </w:rPr>
      </w:pPr>
      <w:r w:rsidRPr="005F39A4">
        <w:rPr>
          <w:rFonts w:ascii="Tahoma" w:hAnsi="Tahoma" w:cs="Tahoma"/>
          <w:sz w:val="20"/>
          <w:highlight w:val="yellow"/>
          <w:lang w:val="en-US"/>
        </w:rPr>
        <w:t>in the process of concluding or negotiating the contract;</w:t>
      </w:r>
    </w:p>
    <w:p w14:paraId="21F58CCF" w14:textId="77777777" w:rsidR="00207030" w:rsidRPr="005F39A4" w:rsidRDefault="00207030" w:rsidP="00207030">
      <w:pPr>
        <w:pStyle w:val="ListParagraph"/>
        <w:numPr>
          <w:ilvl w:val="0"/>
          <w:numId w:val="1"/>
        </w:numPr>
        <w:ind w:left="567" w:hanging="567"/>
        <w:jc w:val="both"/>
        <w:rPr>
          <w:rFonts w:ascii="Tahoma" w:hAnsi="Tahoma" w:cs="Tahoma"/>
          <w:sz w:val="20"/>
          <w:highlight w:val="yellow"/>
          <w:lang w:val="en-US"/>
        </w:rPr>
      </w:pPr>
      <w:r w:rsidRPr="005F39A4">
        <w:rPr>
          <w:rFonts w:ascii="Tahoma" w:hAnsi="Tahoma" w:cs="Tahoma"/>
          <w:sz w:val="20"/>
          <w:highlight w:val="yellow"/>
          <w:lang w:val="en-US"/>
        </w:rPr>
        <w:t>communication with you;</w:t>
      </w:r>
    </w:p>
    <w:p w14:paraId="21F58CD0" w14:textId="77777777" w:rsidR="00207030" w:rsidRPr="005F39A4" w:rsidRDefault="00207030" w:rsidP="00207030">
      <w:pPr>
        <w:pStyle w:val="ListParagraph"/>
        <w:numPr>
          <w:ilvl w:val="0"/>
          <w:numId w:val="1"/>
        </w:numPr>
        <w:ind w:left="567" w:hanging="567"/>
        <w:jc w:val="both"/>
        <w:rPr>
          <w:rFonts w:ascii="Tahoma" w:hAnsi="Tahoma" w:cs="Tahoma"/>
          <w:sz w:val="20"/>
          <w:highlight w:val="yellow"/>
          <w:lang w:val="en-US"/>
        </w:rPr>
      </w:pPr>
      <w:r w:rsidRPr="005F39A4">
        <w:rPr>
          <w:rFonts w:ascii="Tahoma" w:hAnsi="Tahoma" w:cs="Tahoma"/>
          <w:sz w:val="20"/>
          <w:highlight w:val="yellow"/>
          <w:lang w:val="en-US"/>
        </w:rPr>
        <w:t>presence on conferences organized by our company;</w:t>
      </w:r>
    </w:p>
    <w:p w14:paraId="21F58CD1" w14:textId="77777777" w:rsidR="00207030" w:rsidRPr="005F39A4" w:rsidRDefault="00207030" w:rsidP="00207030">
      <w:pPr>
        <w:pStyle w:val="ListParagraph"/>
        <w:numPr>
          <w:ilvl w:val="0"/>
          <w:numId w:val="1"/>
        </w:numPr>
        <w:ind w:left="567" w:hanging="567"/>
        <w:jc w:val="both"/>
        <w:rPr>
          <w:rFonts w:ascii="Tahoma" w:hAnsi="Tahoma" w:cs="Tahoma"/>
          <w:sz w:val="20"/>
          <w:highlight w:val="yellow"/>
          <w:lang w:val="en-US"/>
        </w:rPr>
      </w:pPr>
      <w:r w:rsidRPr="005F39A4">
        <w:rPr>
          <w:rFonts w:ascii="Tahoma" w:hAnsi="Tahoma" w:cs="Tahoma"/>
          <w:sz w:val="20"/>
          <w:highlight w:val="yellow"/>
          <w:lang w:val="en-US"/>
        </w:rPr>
        <w:t>activity on our profiles on social media;</w:t>
      </w:r>
    </w:p>
    <w:p w14:paraId="21F58CD2" w14:textId="77777777" w:rsidR="00207030" w:rsidRPr="005F39A4" w:rsidRDefault="00207030" w:rsidP="00207030">
      <w:pPr>
        <w:pStyle w:val="ListParagraph"/>
        <w:numPr>
          <w:ilvl w:val="0"/>
          <w:numId w:val="1"/>
        </w:numPr>
        <w:ind w:left="567" w:hanging="567"/>
        <w:jc w:val="both"/>
        <w:rPr>
          <w:rFonts w:ascii="Tahoma" w:hAnsi="Tahoma" w:cs="Tahoma"/>
          <w:sz w:val="20"/>
          <w:highlight w:val="yellow"/>
          <w:lang w:val="en-US"/>
        </w:rPr>
      </w:pPr>
      <w:r w:rsidRPr="005F39A4">
        <w:rPr>
          <w:rFonts w:ascii="Tahoma" w:hAnsi="Tahoma" w:cs="Tahoma"/>
          <w:sz w:val="20"/>
          <w:highlight w:val="yellow"/>
          <w:lang w:val="en-US"/>
        </w:rPr>
        <w:t xml:space="preserve">completing and submitting a contact form with your comments, queries or questions. </w:t>
      </w:r>
    </w:p>
    <w:p w14:paraId="21F58CD3" w14:textId="77777777" w:rsidR="00207030" w:rsidRDefault="00207030" w:rsidP="00207030">
      <w:pPr>
        <w:jc w:val="both"/>
        <w:rPr>
          <w:rFonts w:ascii="Tahoma" w:hAnsi="Tahoma" w:cs="Tahoma"/>
          <w:sz w:val="20"/>
          <w:lang w:val="en-US"/>
        </w:rPr>
      </w:pPr>
      <w:r w:rsidRPr="005F39A4">
        <w:rPr>
          <w:rFonts w:ascii="Tahoma" w:hAnsi="Tahoma" w:cs="Tahoma"/>
          <w:sz w:val="20"/>
          <w:lang w:val="en-US"/>
        </w:rPr>
        <w:t>However, we may also obtain your personal information from your employer or from the company in relation to which we process your personal data. This is typically the case when we conclude or negotiate a contractual relationship with the company or its terms. If the collection of personal data relates to a contractual relationship it is often a contractual requirement or a requirement that is required for the conclusion of a contract. Failure to provide personal data (whether yours or your colleagues) may have negative consequences for the company you represent, as this may result in failure to conclude or performance of a contractual relationship. If you are a member of a statutory body of an organization that is a contracting party to us or with whom we are negotiating a contractual relationship, we may obtain your personal data from publicly available sources and registers. In any case we do not systematically process any random personal data obtained to any of the purposes for processing personal data.</w:t>
      </w:r>
    </w:p>
    <w:p w14:paraId="21F58CD4" w14:textId="77777777" w:rsidR="00207030" w:rsidRDefault="00207030" w:rsidP="00207030">
      <w:pPr>
        <w:jc w:val="both"/>
        <w:rPr>
          <w:rFonts w:ascii="Tahoma" w:hAnsi="Tahoma" w:cs="Tahoma"/>
          <w:sz w:val="20"/>
          <w:lang w:val="en-US"/>
        </w:rPr>
      </w:pPr>
    </w:p>
    <w:p w14:paraId="21F58CD5" w14:textId="77777777" w:rsidR="00207030" w:rsidRDefault="00207030" w:rsidP="00207030">
      <w:pPr>
        <w:jc w:val="both"/>
        <w:rPr>
          <w:rFonts w:ascii="Tahoma" w:hAnsi="Tahoma" w:cs="Tahoma"/>
          <w:b/>
          <w:i/>
          <w:sz w:val="20"/>
          <w:szCs w:val="20"/>
          <w:lang w:val="en-US"/>
        </w:rPr>
      </w:pPr>
      <w:r w:rsidRPr="005F39A4">
        <w:rPr>
          <w:rFonts w:ascii="Tahoma" w:hAnsi="Tahoma" w:cs="Tahoma"/>
          <w:b/>
          <w:i/>
          <w:sz w:val="20"/>
          <w:szCs w:val="20"/>
          <w:lang w:val="en-US"/>
        </w:rPr>
        <w:t xml:space="preserve">What rights do you have? </w:t>
      </w:r>
    </w:p>
    <w:tbl>
      <w:tblPr>
        <w:tblStyle w:val="TableGrid"/>
        <w:tblW w:w="0" w:type="auto"/>
        <w:tblInd w:w="0" w:type="dxa"/>
        <w:tblLook w:val="04A0" w:firstRow="1" w:lastRow="0" w:firstColumn="1" w:lastColumn="0" w:noHBand="0" w:noVBand="1"/>
      </w:tblPr>
      <w:tblGrid>
        <w:gridCol w:w="13887"/>
      </w:tblGrid>
      <w:tr w:rsidR="00207030" w:rsidRPr="005F39A4" w14:paraId="21F58CDA" w14:textId="77777777" w:rsidTr="00E34A6D">
        <w:tc>
          <w:tcPr>
            <w:tcW w:w="13887" w:type="dxa"/>
            <w:shd w:val="clear" w:color="auto" w:fill="DBDBDB" w:themeFill="accent3" w:themeFillTint="66"/>
          </w:tcPr>
          <w:p w14:paraId="21F58CD6" w14:textId="0DDF637C" w:rsidR="00207030" w:rsidRPr="00163EFB" w:rsidRDefault="00207030" w:rsidP="00163EFB">
            <w:pPr>
              <w:jc w:val="center"/>
              <w:rPr>
                <w:rFonts w:ascii="Tahoma" w:hAnsi="Tahoma" w:cs="Tahoma"/>
                <w:b/>
                <w:i/>
                <w:sz w:val="20"/>
                <w:szCs w:val="20"/>
                <w:lang w:val="en-GB"/>
              </w:rPr>
            </w:pPr>
            <w:r w:rsidRPr="00163EFB">
              <w:rPr>
                <w:rFonts w:ascii="Tahoma" w:hAnsi="Tahoma" w:cs="Tahoma"/>
                <w:b/>
                <w:i/>
                <w:sz w:val="20"/>
                <w:szCs w:val="20"/>
                <w:lang w:val="en-GB"/>
              </w:rPr>
              <w:t xml:space="preserve">"If we process your personal data </w:t>
            </w:r>
            <w:proofErr w:type="gramStart"/>
            <w:r w:rsidRPr="00163EFB">
              <w:rPr>
                <w:rFonts w:ascii="Tahoma" w:hAnsi="Tahoma" w:cs="Tahoma"/>
                <w:b/>
                <w:i/>
                <w:sz w:val="20"/>
                <w:szCs w:val="20"/>
                <w:lang w:val="en-GB"/>
              </w:rPr>
              <w:t>on the basis of</w:t>
            </w:r>
            <w:proofErr w:type="gramEnd"/>
            <w:r w:rsidRPr="00163EFB">
              <w:rPr>
                <w:rFonts w:ascii="Tahoma" w:hAnsi="Tahoma" w:cs="Tahoma"/>
                <w:b/>
                <w:i/>
                <w:sz w:val="20"/>
                <w:szCs w:val="20"/>
                <w:lang w:val="en-GB"/>
              </w:rPr>
              <w:t xml:space="preserve"> consent to the processing of personal data, you have the right to withdraw your consent at any time. The withdrawal of consent shall not affect the lawfulness of processing based on consent before its withdrawal. You have the right to effectively object to the processing of personal data for direct marketing purposes, including profiling.</w:t>
            </w:r>
          </w:p>
          <w:p w14:paraId="43D9996A" w14:textId="77777777" w:rsidR="00163EFB" w:rsidRPr="00163EFB" w:rsidRDefault="00163EFB" w:rsidP="00163EFB">
            <w:pPr>
              <w:jc w:val="center"/>
              <w:rPr>
                <w:rFonts w:ascii="Tahoma" w:hAnsi="Tahoma" w:cs="Tahoma"/>
                <w:b/>
                <w:i/>
                <w:sz w:val="20"/>
                <w:szCs w:val="20"/>
                <w:lang w:val="en-GB"/>
              </w:rPr>
            </w:pPr>
          </w:p>
          <w:p w14:paraId="21F58CD7" w14:textId="4015F7ED" w:rsidR="00207030" w:rsidRPr="00163EFB" w:rsidRDefault="00207030" w:rsidP="00163EFB">
            <w:pPr>
              <w:jc w:val="center"/>
              <w:rPr>
                <w:rFonts w:ascii="Tahoma" w:hAnsi="Tahoma" w:cs="Tahoma"/>
                <w:b/>
                <w:i/>
                <w:sz w:val="20"/>
                <w:szCs w:val="20"/>
                <w:lang w:val="en-GB"/>
              </w:rPr>
            </w:pPr>
            <w:r w:rsidRPr="00163EFB">
              <w:rPr>
                <w:rFonts w:ascii="Tahoma" w:hAnsi="Tahoma" w:cs="Tahoma"/>
                <w:b/>
                <w:i/>
                <w:sz w:val="20"/>
                <w:szCs w:val="20"/>
                <w:lang w:val="en-GB"/>
              </w:rPr>
              <w:t xml:space="preserve">"You also have the right to object to the processing of your personal data </w:t>
            </w:r>
            <w:proofErr w:type="gramStart"/>
            <w:r w:rsidRPr="00163EFB">
              <w:rPr>
                <w:rFonts w:ascii="Tahoma" w:hAnsi="Tahoma" w:cs="Tahoma"/>
                <w:b/>
                <w:i/>
                <w:sz w:val="20"/>
                <w:szCs w:val="20"/>
                <w:lang w:val="en-GB"/>
              </w:rPr>
              <w:t>on the basis of</w:t>
            </w:r>
            <w:proofErr w:type="gramEnd"/>
            <w:r w:rsidRPr="00163EFB">
              <w:rPr>
                <w:rFonts w:ascii="Tahoma" w:hAnsi="Tahoma" w:cs="Tahoma"/>
                <w:b/>
                <w:i/>
                <w:sz w:val="20"/>
                <w:szCs w:val="20"/>
                <w:lang w:val="en-GB"/>
              </w:rPr>
              <w:t xml:space="preserve"> the legitimate interests we follow, as explained above. You are also entitled to the processing of personal data on </w:t>
            </w:r>
            <w:r w:rsidR="00084B82" w:rsidRPr="00163EFB">
              <w:rPr>
                <w:rFonts w:ascii="Tahoma" w:hAnsi="Tahoma" w:cs="Tahoma"/>
                <w:b/>
                <w:i/>
                <w:sz w:val="20"/>
                <w:szCs w:val="20"/>
                <w:lang w:val="en-GB"/>
              </w:rPr>
              <w:t xml:space="preserve">the </w:t>
            </w:r>
            <w:r w:rsidRPr="00163EFB">
              <w:rPr>
                <w:rFonts w:ascii="Tahoma" w:hAnsi="Tahoma" w:cs="Tahoma"/>
                <w:b/>
                <w:i/>
                <w:sz w:val="20"/>
                <w:szCs w:val="20"/>
                <w:lang w:val="en-GB"/>
              </w:rPr>
              <w:t>legal basis of a public interest</w:t>
            </w:r>
            <w:r w:rsidR="00163EFB" w:rsidRPr="00163EFB">
              <w:rPr>
                <w:rFonts w:ascii="Tahoma" w:hAnsi="Tahoma" w:cs="Tahoma"/>
                <w:b/>
                <w:i/>
                <w:sz w:val="20"/>
                <w:szCs w:val="20"/>
                <w:lang w:val="en-GB"/>
              </w:rPr>
              <w:t>.</w:t>
            </w:r>
            <w:r w:rsidRPr="00163EFB">
              <w:rPr>
                <w:rFonts w:ascii="Tahoma" w:hAnsi="Tahoma" w:cs="Tahoma"/>
                <w:b/>
                <w:i/>
                <w:sz w:val="20"/>
                <w:szCs w:val="20"/>
                <w:lang w:val="en-GB"/>
              </w:rPr>
              <w:t>”</w:t>
            </w:r>
          </w:p>
          <w:p w14:paraId="21F58CD8" w14:textId="77777777" w:rsidR="00207030" w:rsidRPr="005F39A4" w:rsidRDefault="00207030" w:rsidP="00E34A6D">
            <w:pPr>
              <w:jc w:val="both"/>
              <w:rPr>
                <w:rFonts w:ascii="Tahoma" w:hAnsi="Tahoma" w:cs="Tahoma"/>
                <w:sz w:val="20"/>
                <w:szCs w:val="20"/>
                <w:lang w:val="en-GB"/>
              </w:rPr>
            </w:pPr>
          </w:p>
          <w:p w14:paraId="21F58CD9" w14:textId="24F45AF1" w:rsidR="00207030" w:rsidRPr="005F39A4" w:rsidRDefault="00207030" w:rsidP="00E34A6D">
            <w:pPr>
              <w:jc w:val="both"/>
              <w:rPr>
                <w:rFonts w:ascii="Tahoma" w:hAnsi="Tahoma" w:cs="Tahoma"/>
                <w:sz w:val="20"/>
                <w:szCs w:val="20"/>
                <w:lang w:val="en-GB"/>
              </w:rPr>
            </w:pPr>
            <w:r w:rsidRPr="005F39A4">
              <w:rPr>
                <w:rFonts w:ascii="Tahoma" w:hAnsi="Tahoma" w:cs="Tahoma"/>
                <w:sz w:val="20"/>
                <w:szCs w:val="20"/>
                <w:lang w:val="en-GB"/>
              </w:rPr>
              <w:t>If you</w:t>
            </w:r>
            <w:r>
              <w:rPr>
                <w:rFonts w:ascii="Tahoma" w:hAnsi="Tahoma" w:cs="Tahoma"/>
                <w:sz w:val="20"/>
                <w:szCs w:val="20"/>
                <w:lang w:val="en-GB"/>
              </w:rPr>
              <w:t xml:space="preserve"> </w:t>
            </w:r>
            <w:r w:rsidR="00E738FB">
              <w:rPr>
                <w:rFonts w:ascii="Tahoma" w:hAnsi="Tahoma" w:cs="Tahoma"/>
                <w:sz w:val="20"/>
                <w:szCs w:val="20"/>
                <w:lang w:val="en-GB"/>
              </w:rPr>
              <w:t>exercise your</w:t>
            </w:r>
            <w:r>
              <w:rPr>
                <w:rFonts w:ascii="Tahoma" w:hAnsi="Tahoma" w:cs="Tahoma"/>
                <w:sz w:val="20"/>
                <w:szCs w:val="20"/>
                <w:lang w:val="en-GB"/>
              </w:rPr>
              <w:t xml:space="preserve"> right to object</w:t>
            </w:r>
            <w:r w:rsidRPr="005F39A4">
              <w:rPr>
                <w:rFonts w:ascii="Tahoma" w:hAnsi="Tahoma" w:cs="Tahoma"/>
                <w:sz w:val="20"/>
                <w:szCs w:val="20"/>
                <w:lang w:val="en-GB"/>
              </w:rPr>
              <w:t xml:space="preserve">, we will </w:t>
            </w:r>
            <w:r>
              <w:rPr>
                <w:rFonts w:ascii="Tahoma" w:hAnsi="Tahoma" w:cs="Tahoma"/>
                <w:sz w:val="20"/>
                <w:szCs w:val="20"/>
                <w:lang w:val="en-GB"/>
              </w:rPr>
              <w:t xml:space="preserve">gladly </w:t>
            </w:r>
            <w:r w:rsidRPr="005F39A4">
              <w:rPr>
                <w:rFonts w:ascii="Tahoma" w:hAnsi="Tahoma" w:cs="Tahoma"/>
                <w:sz w:val="20"/>
                <w:szCs w:val="20"/>
                <w:lang w:val="en-GB"/>
              </w:rPr>
              <w:t xml:space="preserve">demonstrate </w:t>
            </w:r>
            <w:r>
              <w:rPr>
                <w:rFonts w:ascii="Tahoma" w:hAnsi="Tahoma" w:cs="Tahoma"/>
                <w:sz w:val="20"/>
                <w:szCs w:val="20"/>
                <w:lang w:val="en-GB"/>
              </w:rPr>
              <w:t xml:space="preserve">to you </w:t>
            </w:r>
            <w:r w:rsidRPr="005F39A4">
              <w:rPr>
                <w:rFonts w:ascii="Tahoma" w:hAnsi="Tahoma" w:cs="Tahoma"/>
                <w:sz w:val="20"/>
                <w:szCs w:val="20"/>
                <w:lang w:val="en-GB"/>
              </w:rPr>
              <w:t xml:space="preserve">the way </w:t>
            </w:r>
            <w:r w:rsidR="001621EC">
              <w:rPr>
                <w:rFonts w:ascii="Tahoma" w:hAnsi="Tahoma" w:cs="Tahoma"/>
                <w:sz w:val="20"/>
                <w:szCs w:val="20"/>
                <w:lang w:val="en-GB"/>
              </w:rPr>
              <w:t>how</w:t>
            </w:r>
            <w:r w:rsidRPr="005F39A4">
              <w:rPr>
                <w:rFonts w:ascii="Tahoma" w:hAnsi="Tahoma" w:cs="Tahoma"/>
                <w:sz w:val="20"/>
                <w:szCs w:val="20"/>
                <w:lang w:val="en-GB"/>
              </w:rPr>
              <w:t xml:space="preserve"> we evaluate</w:t>
            </w:r>
            <w:r w:rsidR="001621EC">
              <w:rPr>
                <w:rFonts w:ascii="Tahoma" w:hAnsi="Tahoma" w:cs="Tahoma"/>
                <w:sz w:val="20"/>
                <w:szCs w:val="20"/>
                <w:lang w:val="en-GB"/>
              </w:rPr>
              <w:t>d</w:t>
            </w:r>
            <w:r w:rsidRPr="005F39A4">
              <w:rPr>
                <w:rFonts w:ascii="Tahoma" w:hAnsi="Tahoma" w:cs="Tahoma"/>
                <w:sz w:val="20"/>
                <w:szCs w:val="20"/>
                <w:lang w:val="en-GB"/>
              </w:rPr>
              <w:t xml:space="preserve"> these legitimate interests as overriding the interests, rights and freedoms of the data subjects.</w:t>
            </w:r>
          </w:p>
        </w:tc>
      </w:tr>
    </w:tbl>
    <w:p w14:paraId="21F58CDB" w14:textId="77777777" w:rsidR="00207030" w:rsidRPr="009F76FC" w:rsidRDefault="00207030" w:rsidP="00207030">
      <w:pPr>
        <w:jc w:val="both"/>
        <w:rPr>
          <w:rFonts w:ascii="Tahoma" w:hAnsi="Tahoma" w:cs="Tahoma"/>
          <w:sz w:val="20"/>
          <w:lang w:val="en-US"/>
        </w:rPr>
      </w:pPr>
    </w:p>
    <w:p w14:paraId="21F58CDC" w14:textId="77777777" w:rsidR="00207030" w:rsidRPr="009F76FC" w:rsidRDefault="00207030" w:rsidP="00207030">
      <w:pPr>
        <w:jc w:val="both"/>
        <w:rPr>
          <w:rFonts w:ascii="Tahoma" w:hAnsi="Tahoma" w:cs="Tahoma"/>
          <w:sz w:val="20"/>
          <w:lang w:val="en-US"/>
        </w:rPr>
      </w:pPr>
      <w:r w:rsidRPr="009F76FC">
        <w:rPr>
          <w:rFonts w:ascii="Tahoma" w:hAnsi="Tahoma" w:cs="Tahoma"/>
          <w:sz w:val="20"/>
          <w:lang w:val="en-US"/>
        </w:rPr>
        <w:t xml:space="preserve">The GDPR lays down general conditions for the exercise of your individual rights. However, their existence does not automatically mean that they will be accepted by us because in a </w:t>
      </w:r>
      <w:proofErr w:type="gramStart"/>
      <w:r w:rsidRPr="009F76FC">
        <w:rPr>
          <w:rFonts w:ascii="Tahoma" w:hAnsi="Tahoma" w:cs="Tahoma"/>
          <w:sz w:val="20"/>
          <w:lang w:val="en-US"/>
        </w:rPr>
        <w:t>particular case</w:t>
      </w:r>
      <w:proofErr w:type="gramEnd"/>
      <w:r w:rsidRPr="009F76FC">
        <w:rPr>
          <w:rFonts w:ascii="Tahoma" w:hAnsi="Tahoma" w:cs="Tahoma"/>
          <w:sz w:val="20"/>
          <w:lang w:val="en-US"/>
        </w:rPr>
        <w:t xml:space="preserve"> exception may apply. Some rights are linked to specific conditions that do not have to be met in every case. Your request for an enforcing specific right will always be dealt with and examined in terms of legal regulations and applicable exemptions.</w:t>
      </w:r>
    </w:p>
    <w:p w14:paraId="21F58CDD" w14:textId="77777777" w:rsidR="00207030" w:rsidRPr="009F76FC" w:rsidRDefault="00207030" w:rsidP="00207030">
      <w:pPr>
        <w:jc w:val="both"/>
        <w:rPr>
          <w:rFonts w:ascii="Tahoma" w:hAnsi="Tahoma" w:cs="Tahoma"/>
          <w:sz w:val="20"/>
          <w:lang w:val="en-US"/>
        </w:rPr>
      </w:pPr>
      <w:r w:rsidRPr="009F76FC">
        <w:rPr>
          <w:rFonts w:ascii="Tahoma" w:hAnsi="Tahoma" w:cs="Tahoma"/>
          <w:sz w:val="20"/>
          <w:lang w:val="en-US"/>
        </w:rPr>
        <w:t>Among others, you have:</w:t>
      </w:r>
    </w:p>
    <w:p w14:paraId="21F58CDE" w14:textId="77777777" w:rsidR="00207030" w:rsidRPr="009F76FC" w:rsidRDefault="00207030" w:rsidP="00207030">
      <w:pPr>
        <w:pStyle w:val="ListParagraph"/>
        <w:numPr>
          <w:ilvl w:val="0"/>
          <w:numId w:val="3"/>
        </w:numPr>
        <w:jc w:val="both"/>
        <w:rPr>
          <w:rFonts w:ascii="Tahoma" w:hAnsi="Tahoma" w:cs="Tahoma"/>
          <w:sz w:val="20"/>
          <w:lang w:val="en-US"/>
        </w:rPr>
      </w:pPr>
      <w:r w:rsidRPr="009F76FC">
        <w:rPr>
          <w:rFonts w:ascii="Tahoma" w:hAnsi="Tahoma" w:cs="Tahoma"/>
          <w:sz w:val="20"/>
          <w:szCs w:val="20"/>
          <w:lang w:val="en-US"/>
        </w:rPr>
        <w:t>Right to request access to your personal data according to Article 15 of the GDPR</w:t>
      </w:r>
      <w:r w:rsidRPr="009F76FC">
        <w:rPr>
          <w:rFonts w:ascii="Tahoma" w:hAnsi="Tahoma" w:cs="Tahoma"/>
          <w:sz w:val="20"/>
          <w:lang w:val="en-US"/>
        </w:rPr>
        <w:t>. This right includes the right to confirm whether we process personal data about you, the right to access to personal data and the right to obtain a copy of the personal data we process about you if it is technically feasible.</w:t>
      </w:r>
    </w:p>
    <w:p w14:paraId="21F58CDF" w14:textId="77777777" w:rsidR="00207030" w:rsidRPr="009F76FC" w:rsidRDefault="00207030" w:rsidP="00207030">
      <w:pPr>
        <w:pStyle w:val="ListParagraph"/>
        <w:numPr>
          <w:ilvl w:val="0"/>
          <w:numId w:val="3"/>
        </w:numPr>
        <w:jc w:val="both"/>
        <w:rPr>
          <w:rFonts w:ascii="Tahoma" w:hAnsi="Tahoma" w:cs="Tahoma"/>
          <w:sz w:val="20"/>
          <w:lang w:val="en-US"/>
        </w:rPr>
      </w:pPr>
      <w:r w:rsidRPr="009F76FC">
        <w:rPr>
          <w:rFonts w:ascii="Tahoma" w:hAnsi="Tahoma" w:cs="Tahoma"/>
          <w:sz w:val="20"/>
          <w:szCs w:val="20"/>
          <w:lang w:val="en-US"/>
        </w:rPr>
        <w:t>Right to rectification according to Article 16 of the GDPR</w:t>
      </w:r>
      <w:r w:rsidRPr="009F76FC">
        <w:rPr>
          <w:rFonts w:ascii="Tahoma" w:hAnsi="Tahoma" w:cs="Tahoma"/>
          <w:sz w:val="20"/>
          <w:lang w:val="en-US"/>
        </w:rPr>
        <w:t>, if we process incomplete or inaccurate personal data about you.</w:t>
      </w:r>
    </w:p>
    <w:p w14:paraId="21F58CE0" w14:textId="77777777" w:rsidR="00207030" w:rsidRPr="009F76FC" w:rsidRDefault="00207030" w:rsidP="00207030">
      <w:pPr>
        <w:pStyle w:val="ListParagraph"/>
        <w:numPr>
          <w:ilvl w:val="0"/>
          <w:numId w:val="3"/>
        </w:numPr>
        <w:jc w:val="both"/>
        <w:rPr>
          <w:rFonts w:ascii="Tahoma" w:hAnsi="Tahoma" w:cs="Tahoma"/>
          <w:sz w:val="20"/>
          <w:lang w:val="en-US"/>
        </w:rPr>
      </w:pPr>
      <w:r w:rsidRPr="009F76FC">
        <w:rPr>
          <w:rFonts w:ascii="Tahoma" w:hAnsi="Tahoma" w:cs="Tahoma"/>
          <w:sz w:val="20"/>
          <w:szCs w:val="20"/>
          <w:lang w:val="en-US"/>
        </w:rPr>
        <w:t>Right to erasure of personal data according to Article of the 17 GDPR</w:t>
      </w:r>
      <w:r w:rsidRPr="009F76FC">
        <w:rPr>
          <w:rFonts w:ascii="Tahoma" w:hAnsi="Tahoma" w:cs="Tahoma"/>
          <w:sz w:val="20"/>
          <w:lang w:val="en-US"/>
        </w:rPr>
        <w:t xml:space="preserve">; </w:t>
      </w:r>
    </w:p>
    <w:p w14:paraId="21F58CE1" w14:textId="77777777" w:rsidR="00207030" w:rsidRPr="009F76FC" w:rsidRDefault="00207030" w:rsidP="00207030">
      <w:pPr>
        <w:pStyle w:val="ListParagraph"/>
        <w:numPr>
          <w:ilvl w:val="0"/>
          <w:numId w:val="3"/>
        </w:numPr>
        <w:jc w:val="both"/>
        <w:rPr>
          <w:rFonts w:ascii="Tahoma" w:hAnsi="Tahoma" w:cs="Tahoma"/>
          <w:sz w:val="20"/>
          <w:lang w:val="en-US"/>
        </w:rPr>
      </w:pPr>
      <w:r w:rsidRPr="009F76FC">
        <w:rPr>
          <w:rFonts w:ascii="Tahoma" w:hAnsi="Tahoma" w:cs="Tahoma"/>
          <w:sz w:val="20"/>
          <w:szCs w:val="20"/>
          <w:lang w:val="en-US"/>
        </w:rPr>
        <w:t>Right to restriction of processing according to Article 18 GDPR</w:t>
      </w:r>
      <w:r w:rsidRPr="009F76FC">
        <w:rPr>
          <w:rFonts w:ascii="Tahoma" w:hAnsi="Tahoma" w:cs="Tahoma"/>
          <w:sz w:val="20"/>
          <w:lang w:val="en-US"/>
        </w:rPr>
        <w:t xml:space="preserve"> </w:t>
      </w:r>
    </w:p>
    <w:p w14:paraId="21F58CE2" w14:textId="06468B71" w:rsidR="00207030" w:rsidRDefault="00163EFB" w:rsidP="00207030">
      <w:pPr>
        <w:pStyle w:val="ListParagraph"/>
        <w:numPr>
          <w:ilvl w:val="0"/>
          <w:numId w:val="3"/>
        </w:numPr>
        <w:jc w:val="both"/>
        <w:rPr>
          <w:rFonts w:ascii="Tahoma" w:hAnsi="Tahoma" w:cs="Tahoma"/>
          <w:sz w:val="20"/>
          <w:lang w:val="en-US"/>
        </w:rPr>
      </w:pPr>
      <w:r>
        <w:rPr>
          <w:rFonts w:ascii="Tahoma" w:hAnsi="Tahoma" w:cs="Tahoma"/>
          <w:sz w:val="20"/>
          <w:szCs w:val="20"/>
          <w:lang w:val="en-US"/>
        </w:rPr>
        <w:t>R</w:t>
      </w:r>
      <w:r w:rsidR="00207030" w:rsidRPr="009F76FC">
        <w:rPr>
          <w:rFonts w:ascii="Tahoma" w:hAnsi="Tahoma" w:cs="Tahoma"/>
          <w:sz w:val="20"/>
          <w:szCs w:val="20"/>
          <w:lang w:val="en-US"/>
        </w:rPr>
        <w:t>ight to data portability according to Article 20 GDPR</w:t>
      </w:r>
      <w:r>
        <w:rPr>
          <w:rFonts w:ascii="Tahoma" w:hAnsi="Tahoma" w:cs="Tahoma"/>
          <w:sz w:val="20"/>
          <w:lang w:val="en-US"/>
        </w:rPr>
        <w:t xml:space="preserve">; </w:t>
      </w:r>
    </w:p>
    <w:p w14:paraId="4388A207" w14:textId="2672126F" w:rsidR="0044039F" w:rsidRDefault="0044039F" w:rsidP="00207030">
      <w:pPr>
        <w:pStyle w:val="ListParagraph"/>
        <w:numPr>
          <w:ilvl w:val="0"/>
          <w:numId w:val="3"/>
        </w:numPr>
        <w:jc w:val="both"/>
        <w:rPr>
          <w:rFonts w:ascii="Tahoma" w:hAnsi="Tahoma" w:cs="Tahoma"/>
          <w:sz w:val="20"/>
          <w:lang w:val="en-US"/>
        </w:rPr>
      </w:pPr>
      <w:r>
        <w:rPr>
          <w:rFonts w:ascii="Tahoma" w:hAnsi="Tahoma" w:cs="Tahoma"/>
          <w:sz w:val="20"/>
          <w:lang w:val="en-US"/>
        </w:rPr>
        <w:t xml:space="preserve">Right to object against the </w:t>
      </w:r>
      <w:r w:rsidR="00A62910">
        <w:rPr>
          <w:rFonts w:ascii="Tahoma" w:hAnsi="Tahoma" w:cs="Tahoma"/>
          <w:sz w:val="20"/>
          <w:lang w:val="en-US"/>
        </w:rPr>
        <w:t xml:space="preserve">processing including profiling based on legitimate or public interest according to Article 21 (1) of the GDPR; </w:t>
      </w:r>
    </w:p>
    <w:p w14:paraId="0194EF52" w14:textId="29AE8929" w:rsidR="00163EFB" w:rsidRDefault="00163EFB" w:rsidP="00207030">
      <w:pPr>
        <w:pStyle w:val="ListParagraph"/>
        <w:numPr>
          <w:ilvl w:val="0"/>
          <w:numId w:val="3"/>
        </w:numPr>
        <w:jc w:val="both"/>
        <w:rPr>
          <w:rFonts w:ascii="Tahoma" w:hAnsi="Tahoma" w:cs="Tahoma"/>
          <w:sz w:val="20"/>
          <w:lang w:val="en-US"/>
        </w:rPr>
      </w:pPr>
      <w:r>
        <w:rPr>
          <w:rFonts w:ascii="Tahoma" w:hAnsi="Tahoma" w:cs="Tahoma"/>
          <w:sz w:val="20"/>
          <w:lang w:val="en-US"/>
        </w:rPr>
        <w:t xml:space="preserve">Right to object </w:t>
      </w:r>
      <w:r w:rsidR="0044039F">
        <w:rPr>
          <w:rFonts w:ascii="Tahoma" w:hAnsi="Tahoma" w:cs="Tahoma"/>
          <w:sz w:val="20"/>
          <w:lang w:val="en-US"/>
        </w:rPr>
        <w:t xml:space="preserve">against processing for direct marketing purposes including profiling according to Article 21 (2) of the GDPR; </w:t>
      </w:r>
    </w:p>
    <w:p w14:paraId="0D73CC05" w14:textId="6C78407D" w:rsidR="0044039F" w:rsidRPr="009F76FC" w:rsidRDefault="0044039F" w:rsidP="00207030">
      <w:pPr>
        <w:pStyle w:val="ListParagraph"/>
        <w:numPr>
          <w:ilvl w:val="0"/>
          <w:numId w:val="3"/>
        </w:numPr>
        <w:jc w:val="both"/>
        <w:rPr>
          <w:rFonts w:ascii="Tahoma" w:hAnsi="Tahoma" w:cs="Tahoma"/>
          <w:sz w:val="20"/>
          <w:lang w:val="en-US"/>
        </w:rPr>
      </w:pPr>
      <w:r>
        <w:rPr>
          <w:rFonts w:ascii="Tahoma" w:hAnsi="Tahoma" w:cs="Tahoma"/>
          <w:sz w:val="20"/>
          <w:lang w:val="en-US"/>
        </w:rPr>
        <w:t xml:space="preserve">Right to not be </w:t>
      </w:r>
      <w:r w:rsidR="00A62910">
        <w:rPr>
          <w:rFonts w:ascii="Tahoma" w:hAnsi="Tahoma" w:cs="Tahoma"/>
          <w:sz w:val="20"/>
          <w:lang w:val="en-US"/>
        </w:rPr>
        <w:t xml:space="preserve">subject to the automated individual decision making according to the Article 22 of the GDPR. </w:t>
      </w:r>
    </w:p>
    <w:p w14:paraId="21F58CE3" w14:textId="77777777" w:rsidR="00207030" w:rsidRPr="009F76FC" w:rsidRDefault="00207030" w:rsidP="00207030">
      <w:pPr>
        <w:jc w:val="both"/>
        <w:rPr>
          <w:rFonts w:ascii="Tahoma" w:hAnsi="Tahoma" w:cs="Tahoma"/>
          <w:lang w:val="en-US"/>
        </w:rPr>
      </w:pPr>
      <w:r w:rsidRPr="009F76FC">
        <w:rPr>
          <w:rFonts w:ascii="Tahoma" w:hAnsi="Tahoma" w:cs="Tahoma"/>
          <w:sz w:val="20"/>
          <w:szCs w:val="20"/>
          <w:lang w:val="en-US"/>
        </w:rPr>
        <w:t xml:space="preserve">If you feel that we are processing incorrect personal data about you given the purpose and circumstances, you can request rectification of incorrect or incomplete personal data using the below supplementary statement (all information is voluntary) and/or our general contact details: </w:t>
      </w:r>
    </w:p>
    <w:tbl>
      <w:tblPr>
        <w:tblStyle w:val="TableGrid"/>
        <w:tblW w:w="13892" w:type="dxa"/>
        <w:tblInd w:w="-5" w:type="dxa"/>
        <w:tblLook w:val="04A0" w:firstRow="1" w:lastRow="0" w:firstColumn="1" w:lastColumn="0" w:noHBand="0" w:noVBand="1"/>
      </w:tblPr>
      <w:tblGrid>
        <w:gridCol w:w="3119"/>
        <w:gridCol w:w="10773"/>
      </w:tblGrid>
      <w:tr w:rsidR="00207030" w:rsidRPr="009F76FC" w14:paraId="21F58CE5" w14:textId="77777777" w:rsidTr="00E34A6D">
        <w:tc>
          <w:tcPr>
            <w:tcW w:w="13892" w:type="dxa"/>
            <w:gridSpan w:val="2"/>
            <w:shd w:val="clear" w:color="auto" w:fill="E7E6E6" w:themeFill="background2"/>
            <w:tcMar>
              <w:left w:w="108" w:type="dxa"/>
            </w:tcMar>
          </w:tcPr>
          <w:p w14:paraId="21F58CE4" w14:textId="77777777" w:rsidR="00207030" w:rsidRPr="009F76FC" w:rsidRDefault="00207030" w:rsidP="00E34A6D">
            <w:pPr>
              <w:rPr>
                <w:rFonts w:ascii="Tahoma" w:hAnsi="Tahoma" w:cs="Tahoma"/>
                <w:b/>
                <w:sz w:val="20"/>
                <w:szCs w:val="20"/>
                <w:lang w:val="en-US"/>
              </w:rPr>
            </w:pPr>
            <w:r w:rsidRPr="009F76FC">
              <w:rPr>
                <w:rFonts w:ascii="Tahoma" w:hAnsi="Tahoma" w:cs="Tahoma"/>
                <w:b/>
                <w:sz w:val="20"/>
                <w:szCs w:val="20"/>
                <w:lang w:val="en-US"/>
              </w:rPr>
              <w:t>Supplementary statement for rectification of personal data</w:t>
            </w:r>
          </w:p>
        </w:tc>
      </w:tr>
      <w:tr w:rsidR="00207030" w:rsidRPr="009F76FC" w14:paraId="21F58CE8" w14:textId="77777777" w:rsidTr="00E34A6D">
        <w:tc>
          <w:tcPr>
            <w:tcW w:w="3119" w:type="dxa"/>
            <w:shd w:val="clear" w:color="auto" w:fill="auto"/>
            <w:tcMar>
              <w:left w:w="108" w:type="dxa"/>
            </w:tcMar>
          </w:tcPr>
          <w:p w14:paraId="21F58CE6" w14:textId="77777777" w:rsidR="00207030" w:rsidRPr="009F76FC" w:rsidRDefault="00207030" w:rsidP="00E34A6D">
            <w:pPr>
              <w:jc w:val="both"/>
              <w:rPr>
                <w:rFonts w:ascii="Tahoma" w:hAnsi="Tahoma" w:cs="Tahoma"/>
                <w:sz w:val="20"/>
                <w:szCs w:val="20"/>
                <w:lang w:val="en-US"/>
              </w:rPr>
            </w:pPr>
            <w:r w:rsidRPr="009F76FC">
              <w:rPr>
                <w:rFonts w:ascii="Tahoma" w:hAnsi="Tahoma" w:cs="Tahoma"/>
                <w:sz w:val="20"/>
                <w:szCs w:val="20"/>
                <w:lang w:val="en-US"/>
              </w:rPr>
              <w:t>Your name and surname:</w:t>
            </w:r>
          </w:p>
        </w:tc>
        <w:tc>
          <w:tcPr>
            <w:tcW w:w="10773" w:type="dxa"/>
            <w:shd w:val="clear" w:color="auto" w:fill="auto"/>
            <w:tcMar>
              <w:left w:w="108" w:type="dxa"/>
            </w:tcMar>
          </w:tcPr>
          <w:p w14:paraId="21F58CE7" w14:textId="77777777" w:rsidR="00207030" w:rsidRPr="009F76FC" w:rsidRDefault="00207030" w:rsidP="00E34A6D">
            <w:pPr>
              <w:jc w:val="both"/>
              <w:rPr>
                <w:rFonts w:ascii="Tahoma" w:hAnsi="Tahoma" w:cs="Tahoma"/>
                <w:sz w:val="20"/>
                <w:szCs w:val="20"/>
                <w:lang w:val="en-US"/>
              </w:rPr>
            </w:pPr>
          </w:p>
        </w:tc>
      </w:tr>
      <w:tr w:rsidR="00207030" w:rsidRPr="009F76FC" w14:paraId="21F58CEB" w14:textId="77777777" w:rsidTr="00E34A6D">
        <w:tc>
          <w:tcPr>
            <w:tcW w:w="3119" w:type="dxa"/>
            <w:shd w:val="clear" w:color="auto" w:fill="auto"/>
            <w:tcMar>
              <w:left w:w="108" w:type="dxa"/>
            </w:tcMar>
          </w:tcPr>
          <w:p w14:paraId="21F58CE9" w14:textId="77777777" w:rsidR="00207030" w:rsidRPr="009F76FC" w:rsidRDefault="00207030" w:rsidP="00E34A6D">
            <w:pPr>
              <w:jc w:val="both"/>
              <w:rPr>
                <w:rFonts w:ascii="Tahoma" w:hAnsi="Tahoma" w:cs="Tahoma"/>
                <w:sz w:val="20"/>
                <w:szCs w:val="20"/>
                <w:lang w:val="en-US"/>
              </w:rPr>
            </w:pPr>
            <w:r w:rsidRPr="009F76FC">
              <w:rPr>
                <w:rFonts w:ascii="Tahoma" w:hAnsi="Tahoma" w:cs="Tahoma"/>
                <w:sz w:val="20"/>
                <w:szCs w:val="20"/>
                <w:lang w:val="en-US"/>
              </w:rPr>
              <w:t xml:space="preserve">Contact:  </w:t>
            </w:r>
          </w:p>
        </w:tc>
        <w:tc>
          <w:tcPr>
            <w:tcW w:w="10773" w:type="dxa"/>
            <w:shd w:val="clear" w:color="auto" w:fill="auto"/>
            <w:tcMar>
              <w:left w:w="108" w:type="dxa"/>
            </w:tcMar>
          </w:tcPr>
          <w:p w14:paraId="21F58CEA" w14:textId="77777777" w:rsidR="00207030" w:rsidRPr="009F76FC" w:rsidRDefault="00207030" w:rsidP="00E34A6D">
            <w:pPr>
              <w:jc w:val="both"/>
              <w:rPr>
                <w:rFonts w:ascii="Tahoma" w:hAnsi="Tahoma" w:cs="Tahoma"/>
                <w:sz w:val="20"/>
                <w:szCs w:val="20"/>
                <w:lang w:val="en-US"/>
              </w:rPr>
            </w:pPr>
          </w:p>
        </w:tc>
      </w:tr>
      <w:tr w:rsidR="00207030" w:rsidRPr="009F76FC" w14:paraId="21F58CEE" w14:textId="77777777" w:rsidTr="00E34A6D">
        <w:tc>
          <w:tcPr>
            <w:tcW w:w="3119" w:type="dxa"/>
            <w:shd w:val="clear" w:color="auto" w:fill="auto"/>
            <w:tcMar>
              <w:left w:w="108" w:type="dxa"/>
            </w:tcMar>
          </w:tcPr>
          <w:p w14:paraId="21F58CEC" w14:textId="77777777" w:rsidR="00207030" w:rsidRPr="009F76FC" w:rsidRDefault="00207030" w:rsidP="00E34A6D">
            <w:pPr>
              <w:jc w:val="both"/>
              <w:rPr>
                <w:rFonts w:ascii="Tahoma" w:hAnsi="Tahoma" w:cs="Tahoma"/>
                <w:sz w:val="20"/>
                <w:szCs w:val="20"/>
                <w:lang w:val="en-US"/>
              </w:rPr>
            </w:pPr>
            <w:r w:rsidRPr="009F76FC">
              <w:rPr>
                <w:rFonts w:ascii="Tahoma" w:hAnsi="Tahoma" w:cs="Tahoma"/>
                <w:sz w:val="20"/>
                <w:szCs w:val="20"/>
                <w:lang w:val="en-US"/>
              </w:rPr>
              <w:lastRenderedPageBreak/>
              <w:t xml:space="preserve">Relevant purpose:  </w:t>
            </w:r>
          </w:p>
        </w:tc>
        <w:tc>
          <w:tcPr>
            <w:tcW w:w="10773" w:type="dxa"/>
            <w:shd w:val="clear" w:color="auto" w:fill="auto"/>
            <w:tcMar>
              <w:left w:w="108" w:type="dxa"/>
            </w:tcMar>
          </w:tcPr>
          <w:p w14:paraId="21F58CED" w14:textId="77777777" w:rsidR="00207030" w:rsidRPr="009F76FC" w:rsidRDefault="00207030" w:rsidP="00E34A6D">
            <w:pPr>
              <w:jc w:val="both"/>
              <w:rPr>
                <w:rFonts w:ascii="Tahoma" w:hAnsi="Tahoma" w:cs="Tahoma"/>
                <w:i/>
                <w:sz w:val="20"/>
                <w:szCs w:val="20"/>
                <w:lang w:val="en-US"/>
              </w:rPr>
            </w:pPr>
            <w:r w:rsidRPr="009F76FC">
              <w:rPr>
                <w:rFonts w:ascii="Tahoma" w:hAnsi="Tahoma" w:cs="Tahoma"/>
                <w:i/>
                <w:sz w:val="20"/>
                <w:szCs w:val="20"/>
                <w:lang w:val="en-US"/>
              </w:rPr>
              <w:t>Please indicate the purpose of processing of your personal data.</w:t>
            </w:r>
          </w:p>
        </w:tc>
      </w:tr>
      <w:tr w:rsidR="00207030" w:rsidRPr="009F76FC" w14:paraId="21F58CF1" w14:textId="77777777" w:rsidTr="00E34A6D">
        <w:tc>
          <w:tcPr>
            <w:tcW w:w="3119" w:type="dxa"/>
            <w:shd w:val="clear" w:color="auto" w:fill="auto"/>
            <w:tcMar>
              <w:left w:w="108" w:type="dxa"/>
            </w:tcMar>
          </w:tcPr>
          <w:p w14:paraId="21F58CEF" w14:textId="77777777" w:rsidR="00207030" w:rsidRPr="009F76FC" w:rsidRDefault="00207030" w:rsidP="00E34A6D">
            <w:pPr>
              <w:jc w:val="both"/>
              <w:rPr>
                <w:rFonts w:ascii="Tahoma" w:hAnsi="Tahoma" w:cs="Tahoma"/>
                <w:sz w:val="20"/>
                <w:szCs w:val="20"/>
                <w:lang w:val="en-US"/>
              </w:rPr>
            </w:pPr>
            <w:r w:rsidRPr="009F76FC">
              <w:rPr>
                <w:rFonts w:ascii="Tahoma" w:hAnsi="Tahoma" w:cs="Tahoma"/>
                <w:sz w:val="20"/>
                <w:szCs w:val="20"/>
                <w:lang w:val="en-US"/>
              </w:rPr>
              <w:t xml:space="preserve">Your relationship to us: </w:t>
            </w:r>
          </w:p>
        </w:tc>
        <w:tc>
          <w:tcPr>
            <w:tcW w:w="10773" w:type="dxa"/>
            <w:shd w:val="clear" w:color="auto" w:fill="auto"/>
            <w:tcMar>
              <w:left w:w="108" w:type="dxa"/>
            </w:tcMar>
          </w:tcPr>
          <w:p w14:paraId="21F58CF0" w14:textId="77777777" w:rsidR="00207030" w:rsidRPr="009F76FC" w:rsidRDefault="00207030" w:rsidP="00E34A6D">
            <w:pPr>
              <w:jc w:val="both"/>
              <w:rPr>
                <w:rFonts w:ascii="Tahoma" w:hAnsi="Tahoma" w:cs="Tahoma"/>
                <w:i/>
                <w:sz w:val="20"/>
                <w:szCs w:val="20"/>
                <w:lang w:val="en-US"/>
              </w:rPr>
            </w:pPr>
            <w:r w:rsidRPr="009F76FC">
              <w:rPr>
                <w:rFonts w:ascii="Tahoma" w:hAnsi="Tahoma" w:cs="Tahoma"/>
                <w:i/>
                <w:sz w:val="20"/>
                <w:szCs w:val="20"/>
                <w:lang w:val="en-US"/>
              </w:rPr>
              <w:t>Please explain whether you are our client, user, employee etc.</w:t>
            </w:r>
          </w:p>
        </w:tc>
      </w:tr>
      <w:tr w:rsidR="00207030" w:rsidRPr="009F76FC" w14:paraId="21F58CF4" w14:textId="77777777" w:rsidTr="00E34A6D">
        <w:tc>
          <w:tcPr>
            <w:tcW w:w="3119" w:type="dxa"/>
            <w:shd w:val="clear" w:color="auto" w:fill="auto"/>
            <w:tcMar>
              <w:left w:w="108" w:type="dxa"/>
            </w:tcMar>
          </w:tcPr>
          <w:p w14:paraId="21F58CF2" w14:textId="77777777" w:rsidR="00207030" w:rsidRPr="009F76FC" w:rsidRDefault="00207030" w:rsidP="00E34A6D">
            <w:pPr>
              <w:jc w:val="both"/>
              <w:rPr>
                <w:rFonts w:ascii="Tahoma" w:hAnsi="Tahoma" w:cs="Tahoma"/>
                <w:sz w:val="20"/>
                <w:szCs w:val="20"/>
                <w:lang w:val="en-US"/>
              </w:rPr>
            </w:pPr>
            <w:r w:rsidRPr="009F76FC">
              <w:rPr>
                <w:rFonts w:ascii="Tahoma" w:hAnsi="Tahoma" w:cs="Tahoma"/>
                <w:sz w:val="20"/>
                <w:szCs w:val="20"/>
                <w:lang w:val="en-US"/>
              </w:rPr>
              <w:t>Nature of your rectification:</w:t>
            </w:r>
          </w:p>
        </w:tc>
        <w:tc>
          <w:tcPr>
            <w:tcW w:w="10773" w:type="dxa"/>
            <w:shd w:val="clear" w:color="auto" w:fill="auto"/>
            <w:tcMar>
              <w:left w:w="108" w:type="dxa"/>
            </w:tcMar>
          </w:tcPr>
          <w:p w14:paraId="21F58CF3" w14:textId="77777777" w:rsidR="00207030" w:rsidRPr="009F76FC" w:rsidRDefault="00207030" w:rsidP="00E34A6D">
            <w:pPr>
              <w:jc w:val="both"/>
              <w:rPr>
                <w:rFonts w:ascii="Tahoma" w:hAnsi="Tahoma" w:cs="Tahoma"/>
                <w:i/>
                <w:sz w:val="20"/>
                <w:szCs w:val="20"/>
                <w:lang w:val="en-US"/>
              </w:rPr>
            </w:pPr>
            <w:r w:rsidRPr="009F76FC">
              <w:rPr>
                <w:rFonts w:ascii="Tahoma" w:hAnsi="Tahoma" w:cs="Tahoma"/>
                <w:i/>
                <w:sz w:val="20"/>
                <w:szCs w:val="20"/>
                <w:lang w:val="en-US"/>
              </w:rPr>
              <w:t>Please explain whether you would like to request correction of incorrect or completion of incomplete personal data</w:t>
            </w:r>
          </w:p>
        </w:tc>
      </w:tr>
      <w:tr w:rsidR="00207030" w:rsidRPr="009F76FC" w14:paraId="21F58CF7" w14:textId="77777777" w:rsidTr="00E34A6D">
        <w:tc>
          <w:tcPr>
            <w:tcW w:w="3119" w:type="dxa"/>
            <w:shd w:val="clear" w:color="auto" w:fill="auto"/>
            <w:tcMar>
              <w:left w:w="108" w:type="dxa"/>
            </w:tcMar>
          </w:tcPr>
          <w:p w14:paraId="21F58CF5" w14:textId="77777777" w:rsidR="00207030" w:rsidRPr="009F76FC" w:rsidRDefault="00207030" w:rsidP="00E34A6D">
            <w:pPr>
              <w:jc w:val="both"/>
              <w:rPr>
                <w:rFonts w:ascii="Tahoma" w:hAnsi="Tahoma" w:cs="Tahoma"/>
                <w:sz w:val="20"/>
                <w:szCs w:val="20"/>
                <w:lang w:val="en-US"/>
              </w:rPr>
            </w:pPr>
            <w:r w:rsidRPr="009F76FC">
              <w:rPr>
                <w:rFonts w:ascii="Tahoma" w:hAnsi="Tahoma" w:cs="Tahoma"/>
                <w:sz w:val="20"/>
                <w:szCs w:val="20"/>
                <w:lang w:val="en-US"/>
              </w:rPr>
              <w:t>Context of your rectification request:</w:t>
            </w:r>
          </w:p>
        </w:tc>
        <w:tc>
          <w:tcPr>
            <w:tcW w:w="10773" w:type="dxa"/>
            <w:shd w:val="clear" w:color="auto" w:fill="auto"/>
            <w:tcMar>
              <w:left w:w="108" w:type="dxa"/>
            </w:tcMar>
          </w:tcPr>
          <w:p w14:paraId="21F58CF6" w14:textId="77777777" w:rsidR="00207030" w:rsidRPr="009F76FC" w:rsidRDefault="00207030" w:rsidP="00E34A6D">
            <w:pPr>
              <w:jc w:val="both"/>
              <w:rPr>
                <w:rFonts w:ascii="Tahoma" w:hAnsi="Tahoma" w:cs="Tahoma"/>
                <w:i/>
                <w:sz w:val="20"/>
                <w:szCs w:val="20"/>
                <w:lang w:val="en-US"/>
              </w:rPr>
            </w:pPr>
            <w:r w:rsidRPr="009F76FC">
              <w:rPr>
                <w:rFonts w:ascii="Tahoma" w:hAnsi="Tahoma" w:cs="Tahoma"/>
                <w:i/>
                <w:sz w:val="20"/>
                <w:szCs w:val="20"/>
                <w:lang w:val="en-US"/>
              </w:rPr>
              <w:t>Please explain us why you believe we are processing incorrect or incomplete data</w:t>
            </w:r>
          </w:p>
        </w:tc>
      </w:tr>
      <w:tr w:rsidR="00207030" w:rsidRPr="009F76FC" w14:paraId="21F58CFA" w14:textId="77777777" w:rsidTr="00E34A6D">
        <w:tc>
          <w:tcPr>
            <w:tcW w:w="3119" w:type="dxa"/>
            <w:shd w:val="clear" w:color="auto" w:fill="auto"/>
            <w:tcMar>
              <w:left w:w="108" w:type="dxa"/>
            </w:tcMar>
          </w:tcPr>
          <w:p w14:paraId="21F58CF8" w14:textId="77777777" w:rsidR="00207030" w:rsidRPr="009F76FC" w:rsidRDefault="00207030" w:rsidP="00E34A6D">
            <w:pPr>
              <w:jc w:val="both"/>
              <w:rPr>
                <w:rFonts w:ascii="Tahoma" w:hAnsi="Tahoma" w:cs="Tahoma"/>
                <w:sz w:val="20"/>
                <w:szCs w:val="20"/>
                <w:lang w:val="en-US"/>
              </w:rPr>
            </w:pPr>
            <w:r w:rsidRPr="009F76FC">
              <w:rPr>
                <w:rFonts w:ascii="Tahoma" w:hAnsi="Tahoma" w:cs="Tahoma"/>
                <w:sz w:val="20"/>
                <w:szCs w:val="20"/>
                <w:lang w:val="en-US"/>
              </w:rPr>
              <w:t>Rectification:</w:t>
            </w:r>
          </w:p>
        </w:tc>
        <w:tc>
          <w:tcPr>
            <w:tcW w:w="10773" w:type="dxa"/>
            <w:shd w:val="clear" w:color="auto" w:fill="auto"/>
            <w:tcMar>
              <w:left w:w="108" w:type="dxa"/>
            </w:tcMar>
          </w:tcPr>
          <w:p w14:paraId="21F58CF9" w14:textId="77777777" w:rsidR="00207030" w:rsidRPr="009F76FC" w:rsidRDefault="00207030" w:rsidP="00E34A6D">
            <w:pPr>
              <w:jc w:val="both"/>
              <w:rPr>
                <w:rFonts w:ascii="Tahoma" w:hAnsi="Tahoma" w:cs="Tahoma"/>
                <w:i/>
                <w:sz w:val="20"/>
                <w:szCs w:val="20"/>
                <w:lang w:val="en-US"/>
              </w:rPr>
            </w:pPr>
            <w:r w:rsidRPr="009F76FC">
              <w:rPr>
                <w:rFonts w:ascii="Tahoma" w:hAnsi="Tahoma" w:cs="Tahoma"/>
                <w:i/>
                <w:sz w:val="20"/>
                <w:szCs w:val="20"/>
                <w:lang w:val="en-US"/>
              </w:rPr>
              <w:t xml:space="preserve">Please express the correction or completion of the </w:t>
            </w:r>
            <w:proofErr w:type="gramStart"/>
            <w:r w:rsidRPr="009F76FC">
              <w:rPr>
                <w:rFonts w:ascii="Tahoma" w:hAnsi="Tahoma" w:cs="Tahoma"/>
                <w:i/>
                <w:sz w:val="20"/>
                <w:szCs w:val="20"/>
                <w:lang w:val="en-US"/>
              </w:rPr>
              <w:t>particular personal</w:t>
            </w:r>
            <w:proofErr w:type="gramEnd"/>
            <w:r w:rsidRPr="009F76FC">
              <w:rPr>
                <w:rFonts w:ascii="Tahoma" w:hAnsi="Tahoma" w:cs="Tahoma"/>
                <w:i/>
                <w:sz w:val="20"/>
                <w:szCs w:val="20"/>
                <w:lang w:val="en-US"/>
              </w:rPr>
              <w:t xml:space="preserve"> data you are requesting</w:t>
            </w:r>
          </w:p>
        </w:tc>
      </w:tr>
      <w:tr w:rsidR="00207030" w:rsidRPr="009F76FC" w14:paraId="21F58CFE" w14:textId="77777777" w:rsidTr="00E34A6D">
        <w:tc>
          <w:tcPr>
            <w:tcW w:w="13892" w:type="dxa"/>
            <w:gridSpan w:val="2"/>
            <w:shd w:val="clear" w:color="auto" w:fill="auto"/>
            <w:tcMar>
              <w:left w:w="108" w:type="dxa"/>
            </w:tcMar>
          </w:tcPr>
          <w:p w14:paraId="21F58CFB" w14:textId="77777777" w:rsidR="00207030" w:rsidRPr="009F76FC" w:rsidRDefault="00207030" w:rsidP="00E34A6D">
            <w:pPr>
              <w:jc w:val="both"/>
              <w:rPr>
                <w:rFonts w:ascii="Tahoma" w:hAnsi="Tahoma" w:cs="Tahoma"/>
                <w:sz w:val="20"/>
                <w:szCs w:val="20"/>
                <w:lang w:val="en-US"/>
              </w:rPr>
            </w:pPr>
          </w:p>
          <w:p w14:paraId="21F58CFC" w14:textId="77777777" w:rsidR="00207030" w:rsidRPr="009F76FC" w:rsidRDefault="00207030" w:rsidP="00E34A6D">
            <w:pPr>
              <w:jc w:val="center"/>
              <w:rPr>
                <w:rStyle w:val="InternetLink"/>
                <w:rFonts w:ascii="Tahoma" w:hAnsi="Tahoma" w:cs="Tahoma"/>
                <w:sz w:val="20"/>
                <w:szCs w:val="20"/>
                <w:highlight w:val="yellow"/>
                <w:lang w:val="en-US"/>
              </w:rPr>
            </w:pPr>
            <w:r w:rsidRPr="009F76FC">
              <w:rPr>
                <w:rFonts w:ascii="Tahoma" w:hAnsi="Tahoma" w:cs="Tahoma"/>
                <w:sz w:val="20"/>
                <w:szCs w:val="20"/>
                <w:lang w:val="en-US"/>
              </w:rPr>
              <w:t xml:space="preserve">This supplementary statement for rectification can be send to us at </w:t>
            </w:r>
            <w:r w:rsidRPr="005F39A4">
              <w:rPr>
                <w:rFonts w:ascii="Tahoma" w:hAnsi="Tahoma" w:cs="Tahoma"/>
                <w:b/>
                <w:sz w:val="20"/>
                <w:szCs w:val="20"/>
                <w:highlight w:val="yellow"/>
                <w:lang w:val="en-GB"/>
              </w:rPr>
              <w:t>/x/</w:t>
            </w:r>
          </w:p>
          <w:p w14:paraId="21F58CFD" w14:textId="77777777" w:rsidR="00207030" w:rsidRPr="009F76FC" w:rsidRDefault="00207030" w:rsidP="00E34A6D">
            <w:pPr>
              <w:jc w:val="center"/>
              <w:rPr>
                <w:rFonts w:ascii="Tahoma" w:hAnsi="Tahoma" w:cs="Tahoma"/>
                <w:sz w:val="20"/>
                <w:szCs w:val="20"/>
                <w:lang w:val="en-US"/>
              </w:rPr>
            </w:pPr>
          </w:p>
        </w:tc>
      </w:tr>
    </w:tbl>
    <w:p w14:paraId="21F58CFF" w14:textId="77777777" w:rsidR="00207030" w:rsidRPr="009F76FC" w:rsidRDefault="00207030" w:rsidP="00207030">
      <w:pPr>
        <w:jc w:val="both"/>
        <w:rPr>
          <w:rFonts w:ascii="Tahoma" w:hAnsi="Tahoma" w:cs="Tahoma"/>
          <w:sz w:val="20"/>
          <w:lang w:val="en-US"/>
        </w:rPr>
      </w:pPr>
    </w:p>
    <w:p w14:paraId="21F58D00" w14:textId="77777777" w:rsidR="00207030" w:rsidRPr="009F76FC" w:rsidRDefault="00207030" w:rsidP="00207030">
      <w:pPr>
        <w:jc w:val="both"/>
        <w:rPr>
          <w:rFonts w:ascii="Tahoma" w:hAnsi="Tahoma" w:cs="Tahoma"/>
          <w:sz w:val="20"/>
          <w:lang w:val="en-US"/>
        </w:rPr>
      </w:pPr>
      <w:r w:rsidRPr="009F76FC">
        <w:rPr>
          <w:rFonts w:ascii="Tahoma" w:hAnsi="Tahoma" w:cs="Tahoma"/>
          <w:sz w:val="20"/>
          <w:lang w:val="en-US"/>
        </w:rPr>
        <w:t xml:space="preserve">You have a right to lodge a complaint related to personal data to the relevant data protection supervisory authority or apply for judicial remedy. Please note that our competent data protection authority is </w:t>
      </w:r>
      <w:r w:rsidRPr="009F76FC">
        <w:rPr>
          <w:rFonts w:ascii="Tahoma" w:hAnsi="Tahoma" w:cs="Tahoma"/>
          <w:b/>
          <w:sz w:val="20"/>
          <w:lang w:val="en-US"/>
        </w:rPr>
        <w:t>the Office for Protection of Personal Data of the Slovak Republic</w:t>
      </w:r>
      <w:r w:rsidRPr="009F76FC">
        <w:rPr>
          <w:rFonts w:ascii="Tahoma" w:hAnsi="Tahoma" w:cs="Tahoma"/>
          <w:sz w:val="20"/>
          <w:lang w:val="en-US"/>
        </w:rPr>
        <w:t>. In any case we advise to primarily consult us with your questions or requests.</w:t>
      </w:r>
    </w:p>
    <w:p w14:paraId="21F58D01" w14:textId="77777777" w:rsidR="00207030" w:rsidRPr="009F76FC" w:rsidRDefault="00207030" w:rsidP="00207030">
      <w:pPr>
        <w:jc w:val="both"/>
        <w:rPr>
          <w:rFonts w:ascii="Tahoma" w:hAnsi="Tahoma" w:cs="Tahoma"/>
          <w:b/>
          <w:i/>
          <w:sz w:val="20"/>
          <w:szCs w:val="20"/>
          <w:lang w:val="en-US"/>
        </w:rPr>
      </w:pPr>
      <w:r w:rsidRPr="009F76FC">
        <w:rPr>
          <w:rFonts w:ascii="Tahoma" w:hAnsi="Tahoma" w:cs="Tahoma"/>
          <w:b/>
          <w:i/>
          <w:sz w:val="20"/>
          <w:szCs w:val="20"/>
          <w:lang w:val="en-US"/>
        </w:rPr>
        <w:t>Do we process your personal data via automated means which produces legal effects concerning you?</w:t>
      </w:r>
    </w:p>
    <w:p w14:paraId="21F58D02" w14:textId="77777777" w:rsidR="00207030" w:rsidRPr="009F76FC" w:rsidRDefault="00207030" w:rsidP="00207030">
      <w:pPr>
        <w:jc w:val="both"/>
        <w:rPr>
          <w:rFonts w:ascii="Tahoma" w:hAnsi="Tahoma" w:cs="Tahoma"/>
          <w:sz w:val="20"/>
          <w:lang w:val="en-US"/>
        </w:rPr>
      </w:pPr>
      <w:r w:rsidRPr="009F76FC">
        <w:rPr>
          <w:rFonts w:ascii="Tahoma" w:hAnsi="Tahoma" w:cs="Tahoma"/>
          <w:sz w:val="20"/>
          <w:lang w:val="en-US"/>
        </w:rPr>
        <w:t xml:space="preserve">We do not currently conduct processing operations that would lead to the decision which produces legal effects or similarly significantly affects concerning you based solely on automated processing of your personal data </w:t>
      </w:r>
      <w:proofErr w:type="gramStart"/>
      <w:r w:rsidRPr="009F76FC">
        <w:rPr>
          <w:rFonts w:ascii="Tahoma" w:hAnsi="Tahoma" w:cs="Tahoma"/>
          <w:sz w:val="20"/>
          <w:lang w:val="en-US"/>
        </w:rPr>
        <w:t>in light of</w:t>
      </w:r>
      <w:proofErr w:type="gramEnd"/>
      <w:r w:rsidRPr="009F76FC">
        <w:rPr>
          <w:rFonts w:ascii="Tahoma" w:hAnsi="Tahoma" w:cs="Tahoma"/>
          <w:sz w:val="20"/>
          <w:lang w:val="en-US"/>
        </w:rPr>
        <w:t xml:space="preserve"> Article 22 GDPR.</w:t>
      </w:r>
    </w:p>
    <w:p w14:paraId="21F58D03" w14:textId="6FEBDCFC" w:rsidR="00207030" w:rsidRDefault="00207030" w:rsidP="00207030">
      <w:pPr>
        <w:jc w:val="both"/>
        <w:rPr>
          <w:rFonts w:ascii="Tahoma" w:hAnsi="Tahoma" w:cs="Tahoma"/>
          <w:sz w:val="20"/>
          <w:lang w:val="en-US"/>
        </w:rPr>
      </w:pPr>
      <w:r w:rsidRPr="009F76FC">
        <w:rPr>
          <w:rFonts w:ascii="Tahoma" w:hAnsi="Tahoma" w:cs="Tahoma"/>
          <w:sz w:val="20"/>
          <w:highlight w:val="yellow"/>
          <w:lang w:val="en-US"/>
        </w:rPr>
        <w:t>[</w:t>
      </w:r>
      <w:r w:rsidR="001621EC">
        <w:rPr>
          <w:rFonts w:ascii="Tahoma" w:hAnsi="Tahoma" w:cs="Tahoma"/>
          <w:sz w:val="20"/>
          <w:highlight w:val="yellow"/>
          <w:lang w:val="en-US"/>
        </w:rPr>
        <w:t>P</w:t>
      </w:r>
      <w:r w:rsidRPr="009F76FC">
        <w:rPr>
          <w:rFonts w:ascii="Tahoma" w:hAnsi="Tahoma" w:cs="Tahoma"/>
          <w:sz w:val="20"/>
          <w:highlight w:val="yellow"/>
          <w:lang w:val="en-US"/>
        </w:rPr>
        <w:t>lease use alternative text below</w:t>
      </w:r>
      <w:r w:rsidR="001621EC">
        <w:rPr>
          <w:rFonts w:ascii="Tahoma" w:hAnsi="Tahoma" w:cs="Tahoma"/>
          <w:sz w:val="20"/>
          <w:highlight w:val="yellow"/>
          <w:lang w:val="en-US"/>
        </w:rPr>
        <w:t xml:space="preserve"> in case that automated individual </w:t>
      </w:r>
      <w:r w:rsidR="001621EC" w:rsidRPr="009F76FC">
        <w:rPr>
          <w:rFonts w:ascii="Tahoma" w:hAnsi="Tahoma" w:cs="Tahoma"/>
          <w:sz w:val="20"/>
          <w:highlight w:val="yellow"/>
          <w:lang w:val="en-US"/>
        </w:rPr>
        <w:t>decision making with legal effect or other significant influence on the data subject</w:t>
      </w:r>
      <w:r w:rsidR="001621EC">
        <w:rPr>
          <w:rFonts w:ascii="Tahoma" w:hAnsi="Tahoma" w:cs="Tahoma"/>
          <w:sz w:val="20"/>
          <w:highlight w:val="yellow"/>
          <w:lang w:val="en-US"/>
        </w:rPr>
        <w:t xml:space="preserve"> is presented during processing of personal data</w:t>
      </w:r>
      <w:proofErr w:type="gramStart"/>
      <w:r w:rsidR="001621EC">
        <w:rPr>
          <w:rFonts w:ascii="Tahoma" w:hAnsi="Tahoma" w:cs="Tahoma"/>
          <w:sz w:val="20"/>
          <w:highlight w:val="yellow"/>
          <w:lang w:val="en-US"/>
        </w:rPr>
        <w:t xml:space="preserve">. </w:t>
      </w:r>
      <w:r w:rsidRPr="009F76FC">
        <w:rPr>
          <w:rFonts w:ascii="Tahoma" w:hAnsi="Tahoma" w:cs="Tahoma"/>
          <w:sz w:val="20"/>
          <w:highlight w:val="yellow"/>
          <w:lang w:val="en-US"/>
        </w:rPr>
        <w:t>]</w:t>
      </w:r>
      <w:proofErr w:type="gramEnd"/>
    </w:p>
    <w:p w14:paraId="21F58D04" w14:textId="77777777" w:rsidR="00207030" w:rsidRPr="009F76FC" w:rsidRDefault="00207030" w:rsidP="00207030">
      <w:pPr>
        <w:jc w:val="both"/>
        <w:rPr>
          <w:rFonts w:ascii="Tahoma" w:hAnsi="Tahoma" w:cs="Tahoma"/>
          <w:sz w:val="20"/>
          <w:lang w:val="en-US"/>
        </w:rPr>
      </w:pPr>
      <w:r w:rsidRPr="009F76FC">
        <w:rPr>
          <w:rFonts w:ascii="Tahoma" w:hAnsi="Tahoma" w:cs="Tahoma"/>
          <w:sz w:val="20"/>
          <w:lang w:val="en-US"/>
        </w:rPr>
        <w:t xml:space="preserve">Processing operations that would lead to the decision which produces legal effects or similarly significantly affects data subjects in light of Article 22 GDPR is conducted in case </w:t>
      </w:r>
      <w:r w:rsidRPr="009F76FC">
        <w:rPr>
          <w:rFonts w:ascii="Tahoma" w:hAnsi="Tahoma" w:cs="Tahoma"/>
          <w:sz w:val="20"/>
          <w:highlight w:val="yellow"/>
          <w:lang w:val="en-US"/>
        </w:rPr>
        <w:t>/description of procedure e.g. evaluation of creditworthiness of insurant./</w:t>
      </w:r>
      <w:r w:rsidRPr="009F76FC">
        <w:rPr>
          <w:rFonts w:ascii="Tahoma" w:hAnsi="Tahoma" w:cs="Tahoma"/>
          <w:sz w:val="20"/>
          <w:lang w:val="en-US"/>
        </w:rPr>
        <w:t xml:space="preserve"> This decision-making is detrimental for us due to /description of reasons for conducting automated-decision making e.g. provision of more efficient security during processing of application</w:t>
      </w:r>
      <w:r w:rsidRPr="009F76FC">
        <w:rPr>
          <w:rFonts w:ascii="Tahoma" w:hAnsi="Tahoma" w:cs="Tahoma"/>
          <w:sz w:val="20"/>
          <w:highlight w:val="yellow"/>
          <w:lang w:val="en-US"/>
        </w:rPr>
        <w:t>./The presumed consequence of such processing of personal data is /e.g. granting or not granting insurance./</w:t>
      </w:r>
    </w:p>
    <w:p w14:paraId="21F58D05" w14:textId="77777777" w:rsidR="00207030" w:rsidRPr="009F76FC" w:rsidRDefault="00207030" w:rsidP="00207030">
      <w:pPr>
        <w:jc w:val="both"/>
        <w:rPr>
          <w:rFonts w:ascii="Tahoma" w:hAnsi="Tahoma" w:cs="Tahoma"/>
          <w:b/>
          <w:i/>
          <w:color w:val="000000"/>
          <w:sz w:val="20"/>
          <w:szCs w:val="20"/>
          <w:lang w:val="en-US"/>
        </w:rPr>
      </w:pPr>
      <w:r w:rsidRPr="009F76FC">
        <w:rPr>
          <w:rFonts w:ascii="Tahoma" w:hAnsi="Tahoma" w:cs="Tahoma"/>
          <w:b/>
          <w:i/>
          <w:color w:val="000000"/>
          <w:sz w:val="20"/>
          <w:szCs w:val="20"/>
          <w:lang w:val="en-US"/>
        </w:rPr>
        <w:t>External websites</w:t>
      </w:r>
    </w:p>
    <w:p w14:paraId="21F58D06" w14:textId="77777777" w:rsidR="00207030" w:rsidRPr="009F76FC" w:rsidRDefault="00207030" w:rsidP="00207030">
      <w:pPr>
        <w:jc w:val="both"/>
        <w:rPr>
          <w:rFonts w:ascii="Tahoma" w:hAnsi="Tahoma" w:cs="Tahoma"/>
          <w:sz w:val="20"/>
          <w:szCs w:val="20"/>
          <w:lang w:val="en-US"/>
        </w:rPr>
      </w:pPr>
      <w:r w:rsidRPr="009F76FC">
        <w:rPr>
          <w:rFonts w:ascii="Tahoma" w:hAnsi="Tahoma" w:cs="Tahoma"/>
          <w:sz w:val="20"/>
          <w:szCs w:val="20"/>
          <w:lang w:val="en-US"/>
        </w:rPr>
        <w:t>Our website might contain links to other websites and / or services of different providers than us</w:t>
      </w:r>
      <w:r w:rsidRPr="009F76FC">
        <w:rPr>
          <w:rFonts w:ascii="Tahoma" w:hAnsi="Tahoma" w:cs="Tahoma"/>
          <w:color w:val="000000"/>
          <w:sz w:val="20"/>
          <w:szCs w:val="20"/>
          <w:lang w:val="en-US"/>
        </w:rPr>
        <w:t xml:space="preserve"> (</w:t>
      </w:r>
      <w:proofErr w:type="gramStart"/>
      <w:r w:rsidRPr="009F76FC">
        <w:rPr>
          <w:rFonts w:ascii="Tahoma" w:hAnsi="Tahoma" w:cs="Tahoma"/>
          <w:color w:val="000000"/>
          <w:sz w:val="20"/>
          <w:szCs w:val="20"/>
          <w:lang w:val="en-US"/>
        </w:rPr>
        <w:t>e.g..</w:t>
      </w:r>
      <w:proofErr w:type="gramEnd"/>
      <w:r w:rsidRPr="009F76FC">
        <w:rPr>
          <w:rFonts w:ascii="Tahoma" w:hAnsi="Tahoma" w:cs="Tahoma"/>
          <w:color w:val="000000"/>
          <w:sz w:val="20"/>
          <w:szCs w:val="20"/>
          <w:lang w:val="en-US"/>
        </w:rPr>
        <w:t xml:space="preserve"> </w:t>
      </w:r>
      <w:proofErr w:type="spellStart"/>
      <w:r w:rsidRPr="009F76FC">
        <w:rPr>
          <w:rFonts w:ascii="Tahoma" w:hAnsi="Tahoma" w:cs="Tahoma"/>
          <w:color w:val="000000"/>
          <w:sz w:val="20"/>
          <w:szCs w:val="20"/>
          <w:lang w:val="en-US"/>
        </w:rPr>
        <w:t>reCAPTCHA</w:t>
      </w:r>
      <w:proofErr w:type="spellEnd"/>
      <w:r w:rsidRPr="009F76FC">
        <w:rPr>
          <w:rFonts w:ascii="Tahoma" w:hAnsi="Tahoma" w:cs="Tahoma"/>
          <w:color w:val="000000"/>
          <w:sz w:val="20"/>
          <w:szCs w:val="20"/>
          <w:lang w:val="en-US"/>
        </w:rPr>
        <w:t xml:space="preserve"> from Google Inc.). </w:t>
      </w:r>
      <w:r w:rsidRPr="009F76FC">
        <w:rPr>
          <w:rFonts w:ascii="Tahoma" w:hAnsi="Tahoma" w:cs="Tahoma"/>
          <w:sz w:val="20"/>
          <w:szCs w:val="20"/>
          <w:lang w:val="en-US"/>
        </w:rPr>
        <w:t>We are not responsible for content and provision of websites or services of different providers than us. This privacy policy does not apply on the processing of personal data during browsing or using websites or services of different providers than us.</w:t>
      </w:r>
    </w:p>
    <w:p w14:paraId="21F58D07" w14:textId="77777777" w:rsidR="00207030" w:rsidRPr="009F76FC" w:rsidRDefault="00207030" w:rsidP="00207030">
      <w:pPr>
        <w:jc w:val="both"/>
        <w:rPr>
          <w:rFonts w:ascii="Tahoma" w:hAnsi="Tahoma" w:cs="Tahoma"/>
          <w:color w:val="000000"/>
          <w:sz w:val="20"/>
          <w:szCs w:val="20"/>
          <w:lang w:val="en-US"/>
        </w:rPr>
      </w:pPr>
      <w:r w:rsidRPr="009F76FC">
        <w:rPr>
          <w:rFonts w:ascii="Tahoma" w:hAnsi="Tahoma" w:cs="Tahoma"/>
          <w:b/>
          <w:i/>
          <w:color w:val="000000"/>
          <w:sz w:val="20"/>
          <w:szCs w:val="20"/>
          <w:lang w:val="en-US"/>
        </w:rPr>
        <w:t>How we protect your personal data</w:t>
      </w:r>
      <w:r w:rsidRPr="009F76FC">
        <w:rPr>
          <w:rFonts w:ascii="Tahoma" w:hAnsi="Tahoma" w:cs="Tahoma"/>
          <w:color w:val="000000"/>
          <w:sz w:val="20"/>
          <w:szCs w:val="20"/>
          <w:lang w:val="en-US"/>
        </w:rPr>
        <w:t xml:space="preserve"> </w:t>
      </w:r>
    </w:p>
    <w:p w14:paraId="21F58D08" w14:textId="77777777" w:rsidR="00207030" w:rsidRPr="009F76FC" w:rsidRDefault="00207030" w:rsidP="00207030">
      <w:pPr>
        <w:jc w:val="both"/>
        <w:rPr>
          <w:rFonts w:ascii="Tahoma" w:hAnsi="Tahoma" w:cs="Tahoma"/>
          <w:color w:val="000000"/>
          <w:sz w:val="20"/>
          <w:szCs w:val="20"/>
          <w:lang w:val="en-US"/>
        </w:rPr>
      </w:pPr>
      <w:r w:rsidRPr="009F76FC">
        <w:rPr>
          <w:rFonts w:ascii="Tahoma" w:hAnsi="Tahoma" w:cs="Tahoma"/>
          <w:color w:val="000000"/>
          <w:sz w:val="20"/>
          <w:szCs w:val="20"/>
          <w:lang w:val="en-US"/>
        </w:rPr>
        <w:t xml:space="preserve">It is our obligation to protect your personal data in an appropriate manner and for this reason we focus on the questions related to protection of personal data. Our company has implemented generally accepted technical and organizational standards to preserve the security of the processed personal data, especially </w:t>
      </w:r>
      <w:proofErr w:type="gramStart"/>
      <w:r w:rsidRPr="009F76FC">
        <w:rPr>
          <w:rFonts w:ascii="Tahoma" w:hAnsi="Tahoma" w:cs="Tahoma"/>
          <w:color w:val="000000"/>
          <w:sz w:val="20"/>
          <w:szCs w:val="20"/>
          <w:lang w:val="en-US"/>
        </w:rPr>
        <w:lastRenderedPageBreak/>
        <w:t>taking into account</w:t>
      </w:r>
      <w:proofErr w:type="gramEnd"/>
      <w:r w:rsidRPr="009F76FC">
        <w:rPr>
          <w:rFonts w:ascii="Tahoma" w:hAnsi="Tahoma" w:cs="Tahoma"/>
          <w:color w:val="000000"/>
          <w:sz w:val="20"/>
          <w:szCs w:val="20"/>
          <w:lang w:val="en-US"/>
        </w:rPr>
        <w:t xml:space="preserve"> the risks that are presented by processing, in particular from accidental or unlawful destruction, loss, alteration, unauthorized disclosure of, or access to personal data transmitted, stored or otherwise processed. In situations where special categories of data are </w:t>
      </w:r>
      <w:proofErr w:type="gramStart"/>
      <w:r w:rsidRPr="009F76FC">
        <w:rPr>
          <w:rFonts w:ascii="Tahoma" w:hAnsi="Tahoma" w:cs="Tahoma"/>
          <w:color w:val="000000"/>
          <w:sz w:val="20"/>
          <w:szCs w:val="20"/>
          <w:lang w:val="en-US"/>
        </w:rPr>
        <w:t>processed</w:t>
      </w:r>
      <w:proofErr w:type="gramEnd"/>
      <w:r w:rsidRPr="009F76FC">
        <w:rPr>
          <w:rFonts w:ascii="Tahoma" w:hAnsi="Tahoma" w:cs="Tahoma"/>
          <w:color w:val="000000"/>
          <w:sz w:val="20"/>
          <w:szCs w:val="20"/>
          <w:lang w:val="en-US"/>
        </w:rPr>
        <w:t xml:space="preserve"> we use encryption technologies e.g. during communication with the payment gateway. Your personal data are stored on our secure servers or servers of our web site providers located in data centers in the Slovak Republic and in the Czech Republic. If third-party analytics tools are used data are stored on third-party servers (see cookies).</w:t>
      </w:r>
    </w:p>
    <w:p w14:paraId="21F58D09" w14:textId="77777777" w:rsidR="00207030" w:rsidRPr="009F76FC" w:rsidRDefault="00207030" w:rsidP="00207030">
      <w:pPr>
        <w:jc w:val="both"/>
        <w:rPr>
          <w:rFonts w:ascii="Tahoma" w:hAnsi="Tahoma" w:cs="Tahoma"/>
          <w:b/>
          <w:i/>
          <w:sz w:val="20"/>
          <w:szCs w:val="20"/>
          <w:lang w:val="en-US"/>
        </w:rPr>
      </w:pPr>
      <w:r w:rsidRPr="009F76FC">
        <w:rPr>
          <w:rFonts w:ascii="Tahoma" w:hAnsi="Tahoma" w:cs="Tahoma"/>
          <w:b/>
          <w:i/>
          <w:sz w:val="20"/>
          <w:szCs w:val="20"/>
          <w:lang w:val="en-US"/>
        </w:rPr>
        <w:t xml:space="preserve">Cookies </w:t>
      </w:r>
    </w:p>
    <w:p w14:paraId="21F58D0A" w14:textId="1AB54275" w:rsidR="00207030" w:rsidRPr="009F76FC" w:rsidRDefault="00207030" w:rsidP="00207030">
      <w:pPr>
        <w:jc w:val="both"/>
        <w:rPr>
          <w:rFonts w:ascii="Tahoma" w:hAnsi="Tahoma" w:cs="Tahoma"/>
          <w:sz w:val="20"/>
          <w:szCs w:val="20"/>
          <w:lang w:val="en-US"/>
        </w:rPr>
      </w:pPr>
      <w:r w:rsidRPr="009F76FC">
        <w:rPr>
          <w:rFonts w:ascii="Tahoma" w:hAnsi="Tahoma" w:cs="Tahoma"/>
          <w:sz w:val="20"/>
          <w:szCs w:val="20"/>
          <w:lang w:val="en-US"/>
        </w:rPr>
        <w:t xml:space="preserve">Cookies are small text files that improve website usage e.g. by allowing us to recognize previous visitors when logging in to a user environment, remembering a user's choice when opening a new window, measuring website traffic, or how evaluation of usage of the website for the improvement. Our website uses cookies </w:t>
      </w:r>
      <w:proofErr w:type="gramStart"/>
      <w:r w:rsidRPr="009F76FC">
        <w:rPr>
          <w:rFonts w:ascii="Tahoma" w:hAnsi="Tahoma" w:cs="Tahoma"/>
          <w:sz w:val="20"/>
          <w:szCs w:val="20"/>
          <w:lang w:val="en-US"/>
        </w:rPr>
        <w:t>in particular to</w:t>
      </w:r>
      <w:proofErr w:type="gramEnd"/>
      <w:r w:rsidRPr="009F76FC">
        <w:rPr>
          <w:rFonts w:ascii="Tahoma" w:hAnsi="Tahoma" w:cs="Tahoma"/>
          <w:sz w:val="20"/>
          <w:szCs w:val="20"/>
          <w:lang w:val="en-US"/>
        </w:rPr>
        <w:t xml:space="preserve"> measure its traffic. You can always stop storing these files on your device by </w:t>
      </w:r>
      <w:r w:rsidR="00A033D9">
        <w:rPr>
          <w:rFonts w:ascii="Tahoma" w:hAnsi="Tahoma" w:cs="Tahoma"/>
          <w:sz w:val="20"/>
          <w:szCs w:val="20"/>
          <w:lang w:val="en-US"/>
        </w:rPr>
        <w:t xml:space="preserve">changing </w:t>
      </w:r>
      <w:r w:rsidRPr="009F76FC">
        <w:rPr>
          <w:rFonts w:ascii="Tahoma" w:hAnsi="Tahoma" w:cs="Tahoma"/>
          <w:sz w:val="20"/>
          <w:szCs w:val="20"/>
          <w:lang w:val="en-US"/>
        </w:rPr>
        <w:t>your web browser</w:t>
      </w:r>
      <w:r w:rsidR="00A033D9">
        <w:rPr>
          <w:rFonts w:ascii="Tahoma" w:hAnsi="Tahoma" w:cs="Tahoma"/>
          <w:sz w:val="20"/>
          <w:szCs w:val="20"/>
          <w:lang w:val="en-US"/>
        </w:rPr>
        <w:t xml:space="preserve"> to a different setting. </w:t>
      </w:r>
    </w:p>
    <w:p w14:paraId="21F58D0B" w14:textId="77777777" w:rsidR="00207030" w:rsidRPr="009F76FC" w:rsidRDefault="00207030" w:rsidP="00207030">
      <w:pPr>
        <w:jc w:val="both"/>
        <w:rPr>
          <w:rFonts w:ascii="Tahoma" w:hAnsi="Tahoma" w:cs="Tahoma"/>
          <w:b/>
          <w:i/>
          <w:sz w:val="20"/>
          <w:szCs w:val="20"/>
          <w:lang w:val="en-US"/>
        </w:rPr>
      </w:pPr>
      <w:r w:rsidRPr="009F76FC">
        <w:rPr>
          <w:rFonts w:ascii="Tahoma" w:hAnsi="Tahoma" w:cs="Tahoma"/>
          <w:b/>
          <w:i/>
          <w:sz w:val="20"/>
          <w:szCs w:val="20"/>
          <w:lang w:val="en-US"/>
        </w:rPr>
        <w:t>Social networks  </w:t>
      </w:r>
    </w:p>
    <w:p w14:paraId="21F58D0C" w14:textId="36C34C16" w:rsidR="00207030" w:rsidRPr="009F76FC" w:rsidRDefault="00207030" w:rsidP="00207030">
      <w:pPr>
        <w:jc w:val="both"/>
        <w:rPr>
          <w:rFonts w:ascii="Tahoma" w:hAnsi="Tahoma" w:cs="Tahoma"/>
          <w:sz w:val="20"/>
          <w:szCs w:val="20"/>
          <w:lang w:val="en-US"/>
        </w:rPr>
      </w:pPr>
      <w:r w:rsidRPr="009F76FC">
        <w:rPr>
          <w:rFonts w:ascii="Tahoma" w:hAnsi="Tahoma" w:cs="Tahoma"/>
          <w:sz w:val="20"/>
          <w:szCs w:val="20"/>
          <w:lang w:val="en-US"/>
        </w:rPr>
        <w:t>Please read relevant privacy policies to better understand processing of your personal data by providers of social media platforms. We only have a typical admin control over the personal data processed by us via our own company profile. We assume that by using these social media platforms (e.g. Facebook), you understand that your personal data might be processed for other purposes and that your personal data might by transferred to other third countries and third parties by providers of social media platforms. We are not responsible for conduct of social networks providers.</w:t>
      </w:r>
    </w:p>
    <w:p w14:paraId="21F58D0D" w14:textId="77777777" w:rsidR="00207030" w:rsidRPr="009F76FC" w:rsidRDefault="00207030" w:rsidP="00207030">
      <w:pPr>
        <w:jc w:val="both"/>
        <w:rPr>
          <w:rFonts w:ascii="Tahoma" w:hAnsi="Tahoma" w:cs="Tahoma"/>
          <w:b/>
          <w:i/>
          <w:color w:val="000000"/>
          <w:sz w:val="20"/>
          <w:szCs w:val="20"/>
          <w:lang w:val="en-US"/>
        </w:rPr>
      </w:pPr>
      <w:r w:rsidRPr="009F76FC">
        <w:rPr>
          <w:rFonts w:ascii="Tahoma" w:hAnsi="Tahoma" w:cs="Tahoma"/>
          <w:b/>
          <w:i/>
          <w:color w:val="000000"/>
          <w:sz w:val="20"/>
          <w:szCs w:val="20"/>
          <w:lang w:val="en-US"/>
        </w:rPr>
        <w:t>Changes to this privacy policy</w:t>
      </w:r>
    </w:p>
    <w:p w14:paraId="21F58D0E" w14:textId="77777777" w:rsidR="00207030" w:rsidRPr="009F76FC" w:rsidRDefault="00207030" w:rsidP="00207030">
      <w:pPr>
        <w:jc w:val="both"/>
        <w:rPr>
          <w:rFonts w:ascii="Tahoma" w:hAnsi="Tahoma" w:cs="Tahoma"/>
          <w:sz w:val="20"/>
          <w:szCs w:val="20"/>
          <w:lang w:val="en-US"/>
        </w:rPr>
      </w:pPr>
      <w:r w:rsidRPr="009F76FC">
        <w:rPr>
          <w:rFonts w:ascii="Tahoma" w:hAnsi="Tahoma" w:cs="Tahoma"/>
          <w:color w:val="333333"/>
          <w:sz w:val="20"/>
          <w:szCs w:val="20"/>
          <w:shd w:val="clear" w:color="auto" w:fill="FFFFFF"/>
          <w:lang w:val="en-US"/>
        </w:rPr>
        <w:t xml:space="preserve">Privacy is not a one-time issue for us. The information we give you with regard processing of personal data may change or cease to be up to date. From these reasons </w:t>
      </w:r>
      <w:r w:rsidRPr="009F76FC">
        <w:rPr>
          <w:rFonts w:ascii="Tahoma" w:hAnsi="Tahoma" w:cs="Tahoma"/>
          <w:sz w:val="20"/>
          <w:szCs w:val="20"/>
          <w:lang w:val="en-US"/>
        </w:rPr>
        <w:t xml:space="preserve">we may change this privacy policy from time to time by posting the most current privacy policy and its effective date on our website. In case we change this privacy policy substantially, we may bring such changes to your attention by explicit notice, on our websites or by email. </w:t>
      </w:r>
    </w:p>
    <w:p w14:paraId="21F58D0F" w14:textId="77777777" w:rsidR="00207030" w:rsidRPr="009F76FC" w:rsidRDefault="00207030" w:rsidP="00207030">
      <w:pPr>
        <w:jc w:val="both"/>
        <w:rPr>
          <w:rFonts w:ascii="Tahoma" w:hAnsi="Tahoma" w:cs="Tahoma"/>
          <w:sz w:val="20"/>
          <w:szCs w:val="20"/>
          <w:lang w:val="en-US"/>
        </w:rPr>
      </w:pPr>
      <w:r w:rsidRPr="009F76FC">
        <w:rPr>
          <w:rFonts w:ascii="Tahoma" w:hAnsi="Tahoma" w:cs="Tahoma"/>
          <w:sz w:val="20"/>
          <w:szCs w:val="20"/>
          <w:lang w:val="en-US"/>
        </w:rPr>
        <w:t xml:space="preserve">Management of </w:t>
      </w:r>
      <w:r w:rsidRPr="009F76FC">
        <w:rPr>
          <w:rFonts w:ascii="Tahoma" w:hAnsi="Tahoma" w:cs="Tahoma"/>
          <w:sz w:val="20"/>
          <w:szCs w:val="20"/>
          <w:highlight w:val="yellow"/>
          <w:lang w:val="en-US"/>
        </w:rPr>
        <w:t>NAME OF THE COMPANY</w:t>
      </w:r>
    </w:p>
    <w:p w14:paraId="21F58D10" w14:textId="6BF71B36" w:rsidR="00207030" w:rsidRPr="009F76FC" w:rsidRDefault="001B3356" w:rsidP="00207030">
      <w:pPr>
        <w:jc w:val="both"/>
        <w:rPr>
          <w:rFonts w:ascii="Tahoma" w:hAnsi="Tahoma" w:cs="Tahoma"/>
          <w:sz w:val="20"/>
          <w:szCs w:val="20"/>
          <w:lang w:val="en-US"/>
        </w:rPr>
      </w:pPr>
      <w:r w:rsidRPr="001B3356">
        <w:rPr>
          <w:rFonts w:ascii="Tahoma" w:hAnsi="Tahoma" w:cs="Tahoma"/>
          <w:sz w:val="20"/>
          <w:szCs w:val="20"/>
          <w:highlight w:val="yellow"/>
          <w:lang w:val="en-US"/>
        </w:rPr>
        <w:t>Place, date</w:t>
      </w:r>
    </w:p>
    <w:p w14:paraId="21F58D11" w14:textId="77777777" w:rsidR="00CD3490" w:rsidRDefault="00CD3490"/>
    <w:sectPr w:rsidR="00CD3490" w:rsidSect="000337D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C3CA" w14:textId="77777777" w:rsidR="004C6CC5" w:rsidRDefault="004C6CC5" w:rsidP="00207030">
      <w:pPr>
        <w:spacing w:after="0" w:line="240" w:lineRule="auto"/>
      </w:pPr>
      <w:r>
        <w:separator/>
      </w:r>
    </w:p>
  </w:endnote>
  <w:endnote w:type="continuationSeparator" w:id="0">
    <w:p w14:paraId="3C0DB518" w14:textId="77777777" w:rsidR="004C6CC5" w:rsidRDefault="004C6CC5" w:rsidP="0020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8D16" w14:textId="54799319" w:rsidR="00D45E91" w:rsidRPr="005F39A4" w:rsidRDefault="00C96DA1" w:rsidP="005F39A4">
    <w:pPr>
      <w:pStyle w:val="Header"/>
      <w:rPr>
        <w:rFonts w:ascii="Tahoma" w:hAnsi="Tahoma" w:cs="Tahoma"/>
        <w:sz w:val="12"/>
        <w:lang w:val="en-GB"/>
      </w:rPr>
    </w:pPr>
    <w:r w:rsidRPr="001C7391">
      <w:rPr>
        <w:rFonts w:ascii="Tahoma" w:hAnsi="Tahoma" w:cs="Tahoma"/>
        <w:b/>
        <w:sz w:val="16"/>
        <w:szCs w:val="16"/>
        <w:lang w:val="en-GB"/>
      </w:rPr>
      <w:t xml:space="preserve">© </w:t>
    </w:r>
    <w:proofErr w:type="spellStart"/>
    <w:r w:rsidRPr="001C7391">
      <w:rPr>
        <w:rFonts w:ascii="Tahoma" w:hAnsi="Tahoma" w:cs="Tahoma"/>
        <w:b/>
        <w:sz w:val="16"/>
        <w:szCs w:val="16"/>
        <w:lang w:val="en-GB"/>
      </w:rPr>
      <w:t>Dagital</w:t>
    </w:r>
    <w:proofErr w:type="spellEnd"/>
    <w:r w:rsidRPr="001C7391">
      <w:rPr>
        <w:rFonts w:ascii="Tahoma" w:hAnsi="Tahoma" w:cs="Tahoma"/>
        <w:b/>
        <w:sz w:val="16"/>
        <w:szCs w:val="16"/>
        <w:lang w:val="en-GB"/>
      </w:rPr>
      <w:t xml:space="preserve"> Legal, </w:t>
    </w:r>
    <w:proofErr w:type="spellStart"/>
    <w:r w:rsidRPr="001C7391">
      <w:rPr>
        <w:rFonts w:ascii="Tahoma" w:hAnsi="Tahoma" w:cs="Tahoma"/>
        <w:b/>
        <w:sz w:val="16"/>
        <w:szCs w:val="16"/>
        <w:lang w:val="en-GB"/>
      </w:rPr>
      <w:t>s.r.o.</w:t>
    </w:r>
    <w:proofErr w:type="spellEnd"/>
    <w:r w:rsidRPr="001C7391">
      <w:rPr>
        <w:rFonts w:ascii="Tahoma" w:hAnsi="Tahoma" w:cs="Tahoma"/>
        <w:sz w:val="16"/>
        <w:szCs w:val="16"/>
        <w:lang w:val="en-GB"/>
      </w:rPr>
      <w:t xml:space="preserve">, use of this document is governed by licence conditions, available at: </w:t>
    </w:r>
    <w:hyperlink r:id="rId1" w:history="1">
      <w:r w:rsidR="001B3356" w:rsidRPr="00F855E0">
        <w:rPr>
          <w:rStyle w:val="Hyperlink"/>
          <w:rFonts w:ascii="Tahoma" w:hAnsi="Tahoma" w:cs="Tahoma"/>
          <w:sz w:val="16"/>
          <w:szCs w:val="16"/>
          <w:lang w:val="en-GB"/>
        </w:rPr>
        <w:t>www.dagital.eu/licence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07240" w14:textId="77777777" w:rsidR="004C6CC5" w:rsidRDefault="004C6CC5" w:rsidP="00207030">
      <w:pPr>
        <w:spacing w:after="0" w:line="240" w:lineRule="auto"/>
      </w:pPr>
      <w:r>
        <w:separator/>
      </w:r>
    </w:p>
  </w:footnote>
  <w:footnote w:type="continuationSeparator" w:id="0">
    <w:p w14:paraId="6AB07381" w14:textId="77777777" w:rsidR="004C6CC5" w:rsidRDefault="004C6CC5" w:rsidP="00207030">
      <w:pPr>
        <w:spacing w:after="0" w:line="240" w:lineRule="auto"/>
      </w:pPr>
      <w:r>
        <w:continuationSeparator/>
      </w:r>
    </w:p>
  </w:footnote>
  <w:footnote w:id="1">
    <w:p w14:paraId="21F58D17" w14:textId="77777777" w:rsidR="00207030" w:rsidRDefault="00207030" w:rsidP="00207030">
      <w:pPr>
        <w:pStyle w:val="FootnoteText"/>
      </w:pPr>
      <w:r>
        <w:rPr>
          <w:rStyle w:val="FootnoteReference"/>
        </w:rPr>
        <w:footnoteRef/>
      </w:r>
      <w:r w:rsidRPr="009F76FC">
        <w:rPr>
          <w:rFonts w:ascii="Tahoma" w:hAnsi="Tahoma" w:cs="Tahoma"/>
        </w:rPr>
        <w:t xml:space="preserve"> </w:t>
      </w:r>
      <w:r w:rsidRPr="009F76FC">
        <w:rPr>
          <w:rFonts w:ascii="Tahoma" w:hAnsi="Tahoma" w:cs="Tahoma"/>
          <w:sz w:val="16"/>
          <w:szCs w:val="16"/>
          <w:lang w:val="en-US"/>
        </w:rPr>
        <w:t xml:space="preserve">See Articles. 12 - 22 GDPR: </w:t>
      </w:r>
      <w:hyperlink r:id="rId1" w:history="1">
        <w:r w:rsidRPr="009F76FC">
          <w:rPr>
            <w:rStyle w:val="Hyperlink"/>
            <w:rFonts w:ascii="Tahoma" w:hAnsi="Tahoma" w:cs="Tahoma"/>
            <w:sz w:val="16"/>
            <w:szCs w:val="16"/>
            <w:lang w:val="en-US"/>
          </w:rPr>
          <w:t>http://eur-lex.europa.eu/legal-content/SK/TXT/HTML/?uri=CELEX:32016R0679&amp;from=EN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B2162"/>
    <w:multiLevelType w:val="hybridMultilevel"/>
    <w:tmpl w:val="E1F4E0F6"/>
    <w:lvl w:ilvl="0" w:tplc="041B0005">
      <w:start w:val="1"/>
      <w:numFmt w:val="bullet"/>
      <w:lvlText w:val=""/>
      <w:lvlJc w:val="left"/>
      <w:pPr>
        <w:ind w:left="780" w:hanging="360"/>
      </w:pPr>
      <w:rPr>
        <w:rFonts w:ascii="Wingdings" w:hAnsi="Wingdings"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1" w15:restartNumberingAfterBreak="0">
    <w:nsid w:val="4C260D29"/>
    <w:multiLevelType w:val="hybridMultilevel"/>
    <w:tmpl w:val="203C24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DF00A23"/>
    <w:multiLevelType w:val="hybridMultilevel"/>
    <w:tmpl w:val="21287E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FEB0048"/>
    <w:multiLevelType w:val="hybridMultilevel"/>
    <w:tmpl w:val="CD98005A"/>
    <w:lvl w:ilvl="0" w:tplc="F7426AD4">
      <w:start w:val="17"/>
      <w:numFmt w:val="bullet"/>
      <w:lvlText w:val="-"/>
      <w:lvlJc w:val="left"/>
      <w:pPr>
        <w:ind w:left="720" w:hanging="360"/>
      </w:pPr>
      <w:rPr>
        <w:rFonts w:ascii="Century Gothic" w:eastAsiaTheme="minorHAnsi" w:hAnsi="Century Gothic"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90"/>
    <w:rsid w:val="00006932"/>
    <w:rsid w:val="00084B82"/>
    <w:rsid w:val="001621EC"/>
    <w:rsid w:val="00163EFB"/>
    <w:rsid w:val="001B3356"/>
    <w:rsid w:val="00207030"/>
    <w:rsid w:val="0044039F"/>
    <w:rsid w:val="00463EF4"/>
    <w:rsid w:val="004C6CC5"/>
    <w:rsid w:val="0050227B"/>
    <w:rsid w:val="0068711A"/>
    <w:rsid w:val="00754540"/>
    <w:rsid w:val="007936FD"/>
    <w:rsid w:val="007C7987"/>
    <w:rsid w:val="008836D5"/>
    <w:rsid w:val="00A033D9"/>
    <w:rsid w:val="00A62910"/>
    <w:rsid w:val="00BE3B07"/>
    <w:rsid w:val="00C135B8"/>
    <w:rsid w:val="00C67BA3"/>
    <w:rsid w:val="00C96DA1"/>
    <w:rsid w:val="00CD3490"/>
    <w:rsid w:val="00D70075"/>
    <w:rsid w:val="00E10AE9"/>
    <w:rsid w:val="00E738FB"/>
    <w:rsid w:val="00F10017"/>
    <w:rsid w:val="00FA6E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8C16"/>
  <w15:chartTrackingRefBased/>
  <w15:docId w15:val="{91EC49F2-D91E-4596-8308-EBAC1451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0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030"/>
    <w:rPr>
      <w:color w:val="0563C1" w:themeColor="hyperlink"/>
      <w:u w:val="single"/>
    </w:rPr>
  </w:style>
  <w:style w:type="paragraph" w:styleId="FootnoteText">
    <w:name w:val="footnote text"/>
    <w:basedOn w:val="Normal"/>
    <w:link w:val="FootnoteTextChar"/>
    <w:uiPriority w:val="99"/>
    <w:semiHidden/>
    <w:unhideWhenUsed/>
    <w:rsid w:val="00207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030"/>
    <w:rPr>
      <w:sz w:val="20"/>
      <w:szCs w:val="20"/>
    </w:rPr>
  </w:style>
  <w:style w:type="paragraph" w:styleId="ListParagraph">
    <w:name w:val="List Paragraph"/>
    <w:basedOn w:val="Normal"/>
    <w:uiPriority w:val="34"/>
    <w:qFormat/>
    <w:rsid w:val="00207030"/>
    <w:pPr>
      <w:ind w:left="720"/>
      <w:contextualSpacing/>
    </w:pPr>
  </w:style>
  <w:style w:type="character" w:styleId="FootnoteReference">
    <w:name w:val="footnote reference"/>
    <w:basedOn w:val="DefaultParagraphFont"/>
    <w:uiPriority w:val="99"/>
    <w:semiHidden/>
    <w:unhideWhenUsed/>
    <w:rsid w:val="00207030"/>
    <w:rPr>
      <w:vertAlign w:val="superscript"/>
    </w:rPr>
  </w:style>
  <w:style w:type="table" w:styleId="TableGrid">
    <w:name w:val="Table Grid"/>
    <w:basedOn w:val="TableNormal"/>
    <w:uiPriority w:val="39"/>
    <w:rsid w:val="002070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07030"/>
    <w:rPr>
      <w:color w:val="0563C1" w:themeColor="hyperlink"/>
      <w:u w:val="single"/>
    </w:rPr>
  </w:style>
  <w:style w:type="paragraph" w:styleId="Header">
    <w:name w:val="header"/>
    <w:basedOn w:val="Normal"/>
    <w:link w:val="HeaderChar"/>
    <w:uiPriority w:val="99"/>
    <w:unhideWhenUsed/>
    <w:rsid w:val="002070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7030"/>
  </w:style>
  <w:style w:type="paragraph" w:styleId="Footer">
    <w:name w:val="footer"/>
    <w:basedOn w:val="Normal"/>
    <w:link w:val="FooterChar"/>
    <w:uiPriority w:val="99"/>
    <w:unhideWhenUsed/>
    <w:rsid w:val="001B33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3356"/>
  </w:style>
  <w:style w:type="character" w:styleId="UnresolvedMention">
    <w:name w:val="Unresolved Mention"/>
    <w:basedOn w:val="DefaultParagraphFont"/>
    <w:uiPriority w:val="99"/>
    <w:semiHidden/>
    <w:unhideWhenUsed/>
    <w:rsid w:val="001B3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agital.eu/lice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SK/TXT/HTML/?uri=CELEX:32016R0679&amp;from=EN"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B5C50894AA24243AA334B9B91D17D5D" ma:contentTypeVersion="12" ma:contentTypeDescription="Umožňuje vytvoriť nový dokument." ma:contentTypeScope="" ma:versionID="9952c49d18cd8173a95938dc572d2bc3">
  <xsd:schema xmlns:xsd="http://www.w3.org/2001/XMLSchema" xmlns:xs="http://www.w3.org/2001/XMLSchema" xmlns:p="http://schemas.microsoft.com/office/2006/metadata/properties" xmlns:ns2="69772c08-87a7-4295-a4e9-5848e5f12c41" xmlns:ns3="9eaac7a5-60bc-4040-a19d-3aee9518c346" targetNamespace="http://schemas.microsoft.com/office/2006/metadata/properties" ma:root="true" ma:fieldsID="ee8c0388a83a4f9d9744c6868f19666b" ns2:_="" ns3:_="">
    <xsd:import namespace="69772c08-87a7-4295-a4e9-5848e5f12c41"/>
    <xsd:import namespace="9eaac7a5-60bc-4040-a19d-3aee9518c3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72c08-87a7-4295-a4e9-5848e5f12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aac7a5-60bc-4040-a19d-3aee9518c346"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A1747-B10C-4D75-9B03-A5ABCBC63434}">
  <ds:schemaRefs>
    <ds:schemaRef ds:uri="http://schemas.openxmlformats.org/officeDocument/2006/bibliography"/>
  </ds:schemaRefs>
</ds:datastoreItem>
</file>

<file path=customXml/itemProps2.xml><?xml version="1.0" encoding="utf-8"?>
<ds:datastoreItem xmlns:ds="http://schemas.openxmlformats.org/officeDocument/2006/customXml" ds:itemID="{FEB67C5C-65D5-44AC-A38A-3B19C4CCB9ED}"/>
</file>

<file path=customXml/itemProps3.xml><?xml version="1.0" encoding="utf-8"?>
<ds:datastoreItem xmlns:ds="http://schemas.openxmlformats.org/officeDocument/2006/customXml" ds:itemID="{CAE46820-06D9-411D-B692-BF4CEA371951}"/>
</file>

<file path=customXml/itemProps4.xml><?xml version="1.0" encoding="utf-8"?>
<ds:datastoreItem xmlns:ds="http://schemas.openxmlformats.org/officeDocument/2006/customXml" ds:itemID="{D79CD18C-F328-4C64-A127-19086BF05930}"/>
</file>

<file path=docProps/app.xml><?xml version="1.0" encoding="utf-8"?>
<Properties xmlns="http://schemas.openxmlformats.org/officeDocument/2006/extended-properties" xmlns:vt="http://schemas.openxmlformats.org/officeDocument/2006/docPropsVTypes">
  <Template>Normal</Template>
  <TotalTime>18</TotalTime>
  <Pages>8</Pages>
  <Words>3197</Words>
  <Characters>18228</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Zimen</dc:creator>
  <cp:keywords/>
  <dc:description/>
  <cp:lastModifiedBy>Jakub Berthoty</cp:lastModifiedBy>
  <cp:revision>18</cp:revision>
  <dcterms:created xsi:type="dcterms:W3CDTF">2019-01-17T14:28:00Z</dcterms:created>
  <dcterms:modified xsi:type="dcterms:W3CDTF">2019-03-17T11:35:00Z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0x0101003B5C50894AA24243AA334B9B91D17D5D</vt:lpwstr>
  </property>
</Properties>
</file>